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D2A30" w14:textId="77777777" w:rsidR="00D72C78" w:rsidRDefault="00D72C78" w:rsidP="00990273">
      <w:pPr>
        <w:jc w:val="right"/>
      </w:pPr>
    </w:p>
    <w:p w14:paraId="792DE601" w14:textId="001D6D37" w:rsidR="00663AC7" w:rsidRDefault="00767438" w:rsidP="00FE2793">
      <w:pPr>
        <w:spacing w:after="0"/>
        <w:rPr>
          <w:rStyle w:val="CCType"/>
          <w:b w:val="0"/>
          <w:bCs w:val="0"/>
          <w:color w:val="404040" w:themeColor="text1" w:themeTint="BF"/>
          <w:sz w:val="22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964A90">
        <w:rPr>
          <w:rFonts w:ascii="Montserrat" w:hAnsi="Montserrat"/>
        </w:rPr>
        <w:t>COMM(24)</w:t>
      </w:r>
      <w:r w:rsidR="00E744DF">
        <w:rPr>
          <w:rFonts w:ascii="Montserrat" w:hAnsi="Montserrat"/>
        </w:rPr>
        <w:t>02206</w:t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FE2793">
        <w:rPr>
          <w:rFonts w:ascii="Montserrat" w:hAnsi="Montserrat"/>
        </w:rPr>
        <w:tab/>
      </w:r>
      <w:r w:rsidR="00FE2793">
        <w:rPr>
          <w:rFonts w:ascii="Montserrat" w:hAnsi="Montserrat"/>
        </w:rPr>
        <w:tab/>
      </w:r>
      <w:r w:rsidR="00FE2793">
        <w:rPr>
          <w:rFonts w:ascii="Montserrat" w:hAnsi="Montserrat"/>
        </w:rPr>
        <w:tab/>
      </w:r>
      <w:r w:rsidR="00FE2793">
        <w:rPr>
          <w:rFonts w:ascii="Montserrat" w:hAnsi="Montserrat"/>
        </w:rPr>
        <w:tab/>
      </w:r>
      <w:r w:rsidR="00FE2793">
        <w:rPr>
          <w:rFonts w:ascii="Montserrat" w:hAnsi="Montserrat"/>
        </w:rPr>
        <w:tab/>
      </w:r>
      <w:r w:rsidR="00663AC7">
        <w:rPr>
          <w:rStyle w:val="CCNormal"/>
        </w:rPr>
        <w:t>1</w:t>
      </w:r>
      <w:r w:rsidR="00A0206C">
        <w:rPr>
          <w:rStyle w:val="CCNormal"/>
        </w:rPr>
        <w:t>8</w:t>
      </w:r>
      <w:r w:rsidR="000356F5" w:rsidRPr="00734E47">
        <w:rPr>
          <w:rStyle w:val="CCNormal"/>
        </w:rPr>
        <w:t>/0</w:t>
      </w:r>
      <w:r w:rsidR="00A0206C">
        <w:rPr>
          <w:rStyle w:val="CCNormal"/>
        </w:rPr>
        <w:t>7</w:t>
      </w:r>
      <w:r w:rsidR="000356F5" w:rsidRPr="00734E47">
        <w:rPr>
          <w:rStyle w:val="CCNormal"/>
        </w:rPr>
        <w:t>/202</w:t>
      </w:r>
      <w:r w:rsidR="00964A90">
        <w:rPr>
          <w:rStyle w:val="CCNormal"/>
        </w:rPr>
        <w:t>4</w:t>
      </w:r>
    </w:p>
    <w:p w14:paraId="2A9F5A72" w14:textId="77777777" w:rsidR="00FE2793" w:rsidRPr="00FE2793" w:rsidRDefault="00FE2793" w:rsidP="00FE2793">
      <w:pPr>
        <w:spacing w:after="0"/>
        <w:rPr>
          <w:rStyle w:val="CCType"/>
          <w:b w:val="0"/>
          <w:bCs w:val="0"/>
          <w:color w:val="404040" w:themeColor="text1" w:themeTint="BF"/>
          <w:sz w:val="22"/>
        </w:rPr>
      </w:pPr>
    </w:p>
    <w:p w14:paraId="55438469" w14:textId="552B4CCB" w:rsidR="00182716" w:rsidRPr="00B37D8B" w:rsidRDefault="00663AC7" w:rsidP="009A78D2">
      <w:pPr>
        <w:jc w:val="left"/>
        <w:rPr>
          <w:rStyle w:val="CCType"/>
        </w:rPr>
      </w:pPr>
      <w:r>
        <w:rPr>
          <w:rStyle w:val="CCType"/>
        </w:rPr>
        <w:t>Statement</w:t>
      </w:r>
    </w:p>
    <w:p w14:paraId="2BF04A63" w14:textId="109C8173" w:rsidR="00037097" w:rsidRPr="00E246CF" w:rsidRDefault="00037097" w:rsidP="003611FE">
      <w:pPr>
        <w:rPr>
          <w:rStyle w:val="CCTitle"/>
          <w:sz w:val="32"/>
          <w:szCs w:val="20"/>
        </w:rPr>
      </w:pPr>
      <w:r w:rsidRPr="00E246CF">
        <w:rPr>
          <w:rStyle w:val="CCTitle"/>
          <w:sz w:val="32"/>
          <w:szCs w:val="20"/>
        </w:rPr>
        <w:t>C</w:t>
      </w:r>
      <w:r w:rsidR="00964A90" w:rsidRPr="00E246CF">
        <w:rPr>
          <w:rStyle w:val="CCTitle"/>
          <w:sz w:val="32"/>
          <w:szCs w:val="20"/>
        </w:rPr>
        <w:t xml:space="preserve">opa and </w:t>
      </w:r>
      <w:proofErr w:type="spellStart"/>
      <w:r w:rsidR="00964A90" w:rsidRPr="00E246CF">
        <w:rPr>
          <w:rStyle w:val="CCTitle"/>
          <w:sz w:val="32"/>
          <w:szCs w:val="20"/>
        </w:rPr>
        <w:t>Cogeca’</w:t>
      </w:r>
      <w:r w:rsidRPr="00E246CF">
        <w:rPr>
          <w:rStyle w:val="CCTitle"/>
          <w:sz w:val="32"/>
          <w:szCs w:val="20"/>
        </w:rPr>
        <w:t>s</w:t>
      </w:r>
      <w:proofErr w:type="spellEnd"/>
      <w:r w:rsidRPr="00E246CF">
        <w:rPr>
          <w:rStyle w:val="CCTitle"/>
          <w:sz w:val="32"/>
          <w:szCs w:val="20"/>
        </w:rPr>
        <w:t xml:space="preserve"> first reaction to the re-election of Ursula </w:t>
      </w:r>
      <w:r w:rsidR="00964A90" w:rsidRPr="00E246CF">
        <w:rPr>
          <w:rStyle w:val="CCTitle"/>
          <w:sz w:val="32"/>
          <w:szCs w:val="20"/>
        </w:rPr>
        <w:t>v</w:t>
      </w:r>
      <w:r w:rsidRPr="00E246CF">
        <w:rPr>
          <w:rStyle w:val="CCTitle"/>
          <w:sz w:val="32"/>
          <w:szCs w:val="20"/>
        </w:rPr>
        <w:t xml:space="preserve">on </w:t>
      </w:r>
      <w:r w:rsidR="00964A90" w:rsidRPr="00E246CF">
        <w:rPr>
          <w:rStyle w:val="CCTitle"/>
          <w:sz w:val="32"/>
          <w:szCs w:val="20"/>
        </w:rPr>
        <w:t>d</w:t>
      </w:r>
      <w:r w:rsidRPr="00E246CF">
        <w:rPr>
          <w:rStyle w:val="CCTitle"/>
          <w:sz w:val="32"/>
          <w:szCs w:val="20"/>
        </w:rPr>
        <w:t>er Leyen and the presentation of her</w:t>
      </w:r>
      <w:r w:rsidR="005640A7" w:rsidRPr="00E246CF">
        <w:rPr>
          <w:rStyle w:val="CCTitle"/>
          <w:sz w:val="32"/>
          <w:szCs w:val="20"/>
        </w:rPr>
        <w:t xml:space="preserve"> 2029</w:t>
      </w:r>
      <w:r w:rsidRPr="00E246CF">
        <w:rPr>
          <w:rStyle w:val="CCTitle"/>
          <w:sz w:val="32"/>
          <w:szCs w:val="20"/>
        </w:rPr>
        <w:t xml:space="preserve"> roadmap</w:t>
      </w:r>
    </w:p>
    <w:p w14:paraId="108DEA1E" w14:textId="10E63369" w:rsidR="00037097" w:rsidRDefault="00037097" w:rsidP="00037097">
      <w:pPr>
        <w:rPr>
          <w:rStyle w:val="CCSubtitle"/>
        </w:rPr>
      </w:pPr>
      <w:r w:rsidRPr="00037097">
        <w:rPr>
          <w:rStyle w:val="CCSubtitle"/>
        </w:rPr>
        <w:t xml:space="preserve">In Strasbourg today, Ursula </w:t>
      </w:r>
      <w:r w:rsidR="00964A90">
        <w:rPr>
          <w:rStyle w:val="CCSubtitle"/>
        </w:rPr>
        <w:t>v</w:t>
      </w:r>
      <w:r w:rsidRPr="00037097">
        <w:rPr>
          <w:rStyle w:val="CCSubtitle"/>
        </w:rPr>
        <w:t xml:space="preserve">on </w:t>
      </w:r>
      <w:r w:rsidR="00964A90">
        <w:rPr>
          <w:rStyle w:val="CCSubtitle"/>
        </w:rPr>
        <w:t>d</w:t>
      </w:r>
      <w:r w:rsidRPr="00037097">
        <w:rPr>
          <w:rStyle w:val="CCSubtitle"/>
        </w:rPr>
        <w:t xml:space="preserve">er Leyen was comfortably re-elected as head of the European Commission for a second term running until 2029. </w:t>
      </w:r>
      <w:r w:rsidR="00964A90">
        <w:rPr>
          <w:rStyle w:val="CCSubtitle"/>
        </w:rPr>
        <w:t>Copa and Cogeca</w:t>
      </w:r>
      <w:r w:rsidRPr="00037097">
        <w:rPr>
          <w:rStyle w:val="CCSubtitle"/>
        </w:rPr>
        <w:t xml:space="preserve"> congratulate her on </w:t>
      </w:r>
      <w:r>
        <w:rPr>
          <w:rStyle w:val="CCSubtitle"/>
        </w:rPr>
        <w:t>this</w:t>
      </w:r>
      <w:r w:rsidRPr="00037097">
        <w:rPr>
          <w:rStyle w:val="CCSubtitle"/>
        </w:rPr>
        <w:t xml:space="preserve"> re-election and on the </w:t>
      </w:r>
      <w:hyperlink r:id="rId11" w:history="1">
        <w:r w:rsidRPr="00405227">
          <w:rPr>
            <w:rStyle w:val="Hyperlink"/>
            <w:rFonts w:ascii="Montserrat" w:hAnsi="Montserrat"/>
            <w:b/>
            <w:bCs/>
          </w:rPr>
          <w:t>presentation of her work programme</w:t>
        </w:r>
      </w:hyperlink>
      <w:r w:rsidRPr="00405227">
        <w:rPr>
          <w:rStyle w:val="CCSubtitle"/>
        </w:rPr>
        <w:t xml:space="preserve">. As </w:t>
      </w:r>
      <w:hyperlink r:id="rId12" w:history="1">
        <w:r w:rsidRPr="00405227">
          <w:rPr>
            <w:rStyle w:val="Hyperlink"/>
            <w:rFonts w:ascii="Montserrat" w:hAnsi="Montserrat"/>
            <w:b/>
            <w:bCs/>
          </w:rPr>
          <w:t>announced at the beginning of the week,</w:t>
        </w:r>
      </w:hyperlink>
      <w:r w:rsidRPr="00037097">
        <w:rPr>
          <w:rStyle w:val="CCSubtitle"/>
        </w:rPr>
        <w:t xml:space="preserve"> we were hoping for words and deeds for agriculture in her first address to the Parliament, where we </w:t>
      </w:r>
      <w:r w:rsidR="00964A90">
        <w:rPr>
          <w:rStyle w:val="CCSubtitle"/>
        </w:rPr>
        <w:t xml:space="preserve">indeed </w:t>
      </w:r>
      <w:r w:rsidRPr="00037097">
        <w:rPr>
          <w:rStyle w:val="CCSubtitle"/>
        </w:rPr>
        <w:t>heard key words and first milestones</w:t>
      </w:r>
      <w:r w:rsidR="00AD0143">
        <w:rPr>
          <w:rStyle w:val="CCSubtitle"/>
        </w:rPr>
        <w:t>!</w:t>
      </w:r>
    </w:p>
    <w:p w14:paraId="04FD5E6D" w14:textId="77777777" w:rsidR="00EF79BA" w:rsidRDefault="00037097" w:rsidP="00EF79BA">
      <w:pPr>
        <w:rPr>
          <w:rStyle w:val="CCNormal"/>
          <w:sz w:val="20"/>
          <w:szCs w:val="20"/>
        </w:rPr>
      </w:pPr>
      <w:r w:rsidRPr="00037097">
        <w:rPr>
          <w:rStyle w:val="CCNormal"/>
          <w:sz w:val="20"/>
          <w:szCs w:val="20"/>
        </w:rPr>
        <w:t>Compared to 2019, the contrast was striking this morning, with agriculture once again playing a key role in the Commission President's speech</w:t>
      </w:r>
      <w:r w:rsidR="005640A7">
        <w:rPr>
          <w:rStyle w:val="CCNormal"/>
          <w:sz w:val="20"/>
          <w:szCs w:val="20"/>
        </w:rPr>
        <w:t xml:space="preserve">. </w:t>
      </w:r>
      <w:r w:rsidR="00EF79BA" w:rsidRPr="00EF79BA">
        <w:rPr>
          <w:rStyle w:val="CCNormal"/>
          <w:sz w:val="20"/>
          <w:szCs w:val="20"/>
        </w:rPr>
        <w:t xml:space="preserve">The same attention to the sector was seen in the reactions of all the political parties. </w:t>
      </w:r>
    </w:p>
    <w:p w14:paraId="28F31A5D" w14:textId="11B8FC7C" w:rsidR="005640A7" w:rsidRPr="005640A7" w:rsidRDefault="00EF79BA" w:rsidP="00EF79BA">
      <w:pPr>
        <w:rPr>
          <w:rStyle w:val="CCNormal"/>
          <w:sz w:val="20"/>
          <w:szCs w:val="20"/>
        </w:rPr>
      </w:pPr>
      <w:r w:rsidRPr="00EF79BA">
        <w:rPr>
          <w:rStyle w:val="CCNormal"/>
          <w:sz w:val="20"/>
          <w:szCs w:val="20"/>
        </w:rPr>
        <w:t xml:space="preserve">Logically, agriculture </w:t>
      </w:r>
      <w:r w:rsidR="00AD0143">
        <w:rPr>
          <w:rStyle w:val="CCNormal"/>
          <w:sz w:val="20"/>
          <w:szCs w:val="20"/>
        </w:rPr>
        <w:t>is</w:t>
      </w:r>
      <w:r w:rsidRPr="00EF79BA">
        <w:rPr>
          <w:rStyle w:val="CCNormal"/>
          <w:sz w:val="20"/>
          <w:szCs w:val="20"/>
        </w:rPr>
        <w:t xml:space="preserve"> one of the seven pillars of the work programme</w:t>
      </w:r>
      <w:r>
        <w:rPr>
          <w:rStyle w:val="CCNormal"/>
          <w:sz w:val="20"/>
          <w:szCs w:val="20"/>
        </w:rPr>
        <w:t xml:space="preserve"> presented this morning by the re-elected President of the Commission. A</w:t>
      </w:r>
      <w:r w:rsidR="00037097" w:rsidRPr="00037097">
        <w:rPr>
          <w:rStyle w:val="CCNormal"/>
          <w:sz w:val="20"/>
          <w:szCs w:val="20"/>
        </w:rPr>
        <w:t>griculture is</w:t>
      </w:r>
      <w:r>
        <w:rPr>
          <w:rStyle w:val="CCNormal"/>
          <w:sz w:val="20"/>
          <w:szCs w:val="20"/>
        </w:rPr>
        <w:t xml:space="preserve"> seen </w:t>
      </w:r>
      <w:r w:rsidR="00AD0143">
        <w:rPr>
          <w:rStyle w:val="CCNormal"/>
          <w:sz w:val="20"/>
          <w:szCs w:val="20"/>
        </w:rPr>
        <w:t>in this document</w:t>
      </w:r>
      <w:r>
        <w:rPr>
          <w:rStyle w:val="CCNormal"/>
          <w:sz w:val="20"/>
          <w:szCs w:val="20"/>
        </w:rPr>
        <w:t xml:space="preserve"> as</w:t>
      </w:r>
      <w:r w:rsidR="00037097" w:rsidRPr="00037097">
        <w:rPr>
          <w:rStyle w:val="CCNormal"/>
          <w:sz w:val="20"/>
          <w:szCs w:val="20"/>
        </w:rPr>
        <w:t xml:space="preserve"> ‘</w:t>
      </w:r>
      <w:r w:rsidR="00037097" w:rsidRPr="00037097">
        <w:rPr>
          <w:rStyle w:val="CCNormal"/>
          <w:i/>
          <w:iCs/>
          <w:sz w:val="20"/>
          <w:szCs w:val="20"/>
        </w:rPr>
        <w:t>a strategic asset and means</w:t>
      </w:r>
      <w:r w:rsidR="00E246CF">
        <w:rPr>
          <w:rStyle w:val="CCNormal"/>
          <w:i/>
          <w:iCs/>
          <w:sz w:val="20"/>
          <w:szCs w:val="20"/>
        </w:rPr>
        <w:t>,</w:t>
      </w:r>
      <w:r w:rsidR="00037097" w:rsidRPr="00037097">
        <w:rPr>
          <w:rStyle w:val="CCNormal"/>
          <w:i/>
          <w:iCs/>
          <w:sz w:val="20"/>
          <w:szCs w:val="20"/>
        </w:rPr>
        <w:t xml:space="preserve"> Europe is vital for global food security</w:t>
      </w:r>
      <w:r w:rsidR="00037097" w:rsidRPr="00037097">
        <w:rPr>
          <w:rStyle w:val="CCNormal"/>
          <w:sz w:val="20"/>
          <w:szCs w:val="20"/>
        </w:rPr>
        <w:t>’.</w:t>
      </w:r>
      <w:r w:rsidR="005640A7" w:rsidRPr="005640A7">
        <w:t xml:space="preserve"> </w:t>
      </w:r>
      <w:r w:rsidR="005640A7" w:rsidRPr="005640A7">
        <w:rPr>
          <w:rStyle w:val="CCNormal"/>
          <w:sz w:val="20"/>
          <w:szCs w:val="20"/>
        </w:rPr>
        <w:t xml:space="preserve">We campaigned for this strategic repositioning, and we are </w:t>
      </w:r>
      <w:r w:rsidR="00FE2793">
        <w:rPr>
          <w:rStyle w:val="CCNormal"/>
          <w:sz w:val="20"/>
          <w:szCs w:val="20"/>
        </w:rPr>
        <w:t>pleased</w:t>
      </w:r>
      <w:r w:rsidR="005640A7" w:rsidRPr="005640A7">
        <w:rPr>
          <w:rStyle w:val="CCNormal"/>
          <w:sz w:val="20"/>
          <w:szCs w:val="20"/>
        </w:rPr>
        <w:t xml:space="preserve"> </w:t>
      </w:r>
      <w:r>
        <w:rPr>
          <w:rStyle w:val="CCNormal"/>
          <w:sz w:val="20"/>
          <w:szCs w:val="20"/>
        </w:rPr>
        <w:t xml:space="preserve">to see it </w:t>
      </w:r>
      <w:r w:rsidR="00A0206C" w:rsidRPr="00A0206C">
        <w:rPr>
          <w:rStyle w:val="CCNormal"/>
          <w:sz w:val="20"/>
          <w:szCs w:val="20"/>
        </w:rPr>
        <w:t>be</w:t>
      </w:r>
      <w:r w:rsidR="00A0206C">
        <w:rPr>
          <w:rStyle w:val="CCNormal"/>
          <w:sz w:val="20"/>
          <w:szCs w:val="20"/>
        </w:rPr>
        <w:t>ing</w:t>
      </w:r>
      <w:r w:rsidR="00A0206C" w:rsidRPr="00A0206C">
        <w:rPr>
          <w:rStyle w:val="CCNormal"/>
          <w:sz w:val="20"/>
          <w:szCs w:val="20"/>
        </w:rPr>
        <w:t xml:space="preserve"> taken up this way</w:t>
      </w:r>
      <w:r w:rsidR="005640A7" w:rsidRPr="005640A7">
        <w:rPr>
          <w:rStyle w:val="CCNormal"/>
          <w:sz w:val="20"/>
          <w:szCs w:val="20"/>
        </w:rPr>
        <w:t>.</w:t>
      </w:r>
      <w:r>
        <w:rPr>
          <w:rStyle w:val="CCNormal"/>
          <w:sz w:val="20"/>
          <w:szCs w:val="20"/>
        </w:rPr>
        <w:t xml:space="preserve"> </w:t>
      </w:r>
      <w:r w:rsidR="00A0206C">
        <w:rPr>
          <w:rStyle w:val="CCNormal"/>
          <w:sz w:val="20"/>
          <w:szCs w:val="20"/>
        </w:rPr>
        <w:t>If the strategic</w:t>
      </w:r>
      <w:r w:rsidRPr="00EF79BA">
        <w:rPr>
          <w:rStyle w:val="CCNormal"/>
          <w:sz w:val="20"/>
          <w:szCs w:val="20"/>
        </w:rPr>
        <w:t xml:space="preserve"> direction is clear, </w:t>
      </w:r>
      <w:r w:rsidR="00964A90">
        <w:rPr>
          <w:rStyle w:val="CCNormal"/>
          <w:sz w:val="20"/>
          <w:szCs w:val="20"/>
        </w:rPr>
        <w:t xml:space="preserve">it’s </w:t>
      </w:r>
      <w:r w:rsidRPr="00EF79BA">
        <w:rPr>
          <w:rStyle w:val="CCNormal"/>
          <w:sz w:val="20"/>
          <w:szCs w:val="20"/>
        </w:rPr>
        <w:t>now a matter of turning this vision into concrete action</w:t>
      </w:r>
      <w:r w:rsidR="00A0206C">
        <w:rPr>
          <w:rStyle w:val="CCNormal"/>
          <w:sz w:val="20"/>
          <w:szCs w:val="20"/>
        </w:rPr>
        <w:t>!</w:t>
      </w:r>
      <w:r w:rsidRPr="00EF79BA">
        <w:rPr>
          <w:rStyle w:val="CCNormal"/>
          <w:sz w:val="20"/>
          <w:szCs w:val="20"/>
        </w:rPr>
        <w:t xml:space="preserve"> </w:t>
      </w:r>
      <w:r w:rsidR="005640A7" w:rsidRPr="005640A7">
        <w:rPr>
          <w:rStyle w:val="CCNormal"/>
          <w:sz w:val="20"/>
          <w:szCs w:val="20"/>
        </w:rPr>
        <w:t xml:space="preserve"> </w:t>
      </w:r>
    </w:p>
    <w:p w14:paraId="7BDFC5B3" w14:textId="580FB87E" w:rsidR="00037097" w:rsidRDefault="005640A7" w:rsidP="005640A7">
      <w:pPr>
        <w:rPr>
          <w:rStyle w:val="CCNormal"/>
          <w:sz w:val="20"/>
          <w:szCs w:val="20"/>
        </w:rPr>
      </w:pPr>
      <w:r w:rsidRPr="005640A7">
        <w:rPr>
          <w:rStyle w:val="CCNormal"/>
          <w:sz w:val="20"/>
          <w:szCs w:val="20"/>
        </w:rPr>
        <w:t xml:space="preserve">On this front, </w:t>
      </w:r>
      <w:r w:rsidR="00EF79BA">
        <w:rPr>
          <w:rStyle w:val="CCNormal"/>
          <w:sz w:val="20"/>
          <w:szCs w:val="20"/>
        </w:rPr>
        <w:t xml:space="preserve">Ursula </w:t>
      </w:r>
      <w:r w:rsidR="00964A90">
        <w:rPr>
          <w:rStyle w:val="CCNormal"/>
          <w:sz w:val="20"/>
          <w:szCs w:val="20"/>
        </w:rPr>
        <w:t>v</w:t>
      </w:r>
      <w:r w:rsidR="00EF79BA">
        <w:rPr>
          <w:rStyle w:val="CCNormal"/>
          <w:sz w:val="20"/>
          <w:szCs w:val="20"/>
        </w:rPr>
        <w:t xml:space="preserve">on </w:t>
      </w:r>
      <w:r w:rsidR="00964A90">
        <w:rPr>
          <w:rStyle w:val="CCNormal"/>
          <w:sz w:val="20"/>
          <w:szCs w:val="20"/>
        </w:rPr>
        <w:t>d</w:t>
      </w:r>
      <w:r w:rsidR="00EF79BA">
        <w:rPr>
          <w:rStyle w:val="CCNormal"/>
          <w:sz w:val="20"/>
          <w:szCs w:val="20"/>
        </w:rPr>
        <w:t>er Leyen announced the presentation of a</w:t>
      </w:r>
      <w:r w:rsidRPr="005640A7">
        <w:rPr>
          <w:rStyle w:val="CCNormal"/>
          <w:sz w:val="20"/>
          <w:szCs w:val="20"/>
        </w:rPr>
        <w:t xml:space="preserve"> </w:t>
      </w:r>
      <w:r w:rsidRPr="00084441">
        <w:rPr>
          <w:rStyle w:val="CCNormal"/>
          <w:i/>
          <w:iCs/>
          <w:sz w:val="20"/>
          <w:szCs w:val="20"/>
        </w:rPr>
        <w:t>‘vision for agriculture and food’</w:t>
      </w:r>
      <w:r w:rsidR="00EF79BA">
        <w:rPr>
          <w:rStyle w:val="CCNormal"/>
          <w:sz w:val="20"/>
          <w:szCs w:val="20"/>
        </w:rPr>
        <w:t xml:space="preserve"> </w:t>
      </w:r>
      <w:r w:rsidRPr="005640A7">
        <w:rPr>
          <w:rStyle w:val="CCNormal"/>
          <w:sz w:val="20"/>
          <w:szCs w:val="20"/>
        </w:rPr>
        <w:t xml:space="preserve">within the first 100 days of the mandate. This vision </w:t>
      </w:r>
      <w:r w:rsidR="00964A90">
        <w:rPr>
          <w:rStyle w:val="CCNormal"/>
          <w:sz w:val="20"/>
          <w:szCs w:val="20"/>
        </w:rPr>
        <w:t>is</w:t>
      </w:r>
      <w:r w:rsidR="00964A90" w:rsidRPr="005640A7">
        <w:rPr>
          <w:rStyle w:val="CCNormal"/>
          <w:sz w:val="20"/>
          <w:szCs w:val="20"/>
        </w:rPr>
        <w:t xml:space="preserve"> </w:t>
      </w:r>
      <w:r w:rsidR="00EF79BA">
        <w:rPr>
          <w:rStyle w:val="CCNormal"/>
          <w:sz w:val="20"/>
          <w:szCs w:val="20"/>
        </w:rPr>
        <w:t>i</w:t>
      </w:r>
      <w:r w:rsidRPr="005640A7">
        <w:rPr>
          <w:rStyle w:val="CCNormal"/>
          <w:sz w:val="20"/>
          <w:szCs w:val="20"/>
        </w:rPr>
        <w:t xml:space="preserve">tself based on the work currently underway within the strategic dialogue initiated at the beginning of the year, in which Copa, Cogeca and </w:t>
      </w:r>
      <w:proofErr w:type="spellStart"/>
      <w:r w:rsidRPr="005640A7">
        <w:rPr>
          <w:rStyle w:val="CCNormal"/>
          <w:sz w:val="20"/>
          <w:szCs w:val="20"/>
        </w:rPr>
        <w:t>Geopa</w:t>
      </w:r>
      <w:proofErr w:type="spellEnd"/>
      <w:r w:rsidRPr="005640A7">
        <w:rPr>
          <w:rStyle w:val="CCNormal"/>
          <w:sz w:val="20"/>
          <w:szCs w:val="20"/>
        </w:rPr>
        <w:t xml:space="preserve"> are actively participating.</w:t>
      </w:r>
    </w:p>
    <w:p w14:paraId="269763FA" w14:textId="16B7515C" w:rsidR="00EF79BA" w:rsidRDefault="00AD0143" w:rsidP="005640A7">
      <w:pPr>
        <w:rPr>
          <w:rStyle w:val="CCNormal"/>
          <w:sz w:val="20"/>
          <w:szCs w:val="20"/>
        </w:rPr>
      </w:pPr>
      <w:r w:rsidRPr="00AD0143">
        <w:rPr>
          <w:rStyle w:val="CCNormal"/>
          <w:sz w:val="20"/>
          <w:szCs w:val="20"/>
        </w:rPr>
        <w:t xml:space="preserve">We </w:t>
      </w:r>
      <w:r w:rsidR="00FE2793">
        <w:rPr>
          <w:rStyle w:val="CCNormal"/>
          <w:sz w:val="20"/>
          <w:szCs w:val="20"/>
        </w:rPr>
        <w:t>take note of</w:t>
      </w:r>
      <w:r w:rsidRPr="00AD0143">
        <w:rPr>
          <w:rStyle w:val="CCNormal"/>
          <w:sz w:val="20"/>
          <w:szCs w:val="20"/>
        </w:rPr>
        <w:t xml:space="preserve"> the strong </w:t>
      </w:r>
      <w:r w:rsidR="00A0206C">
        <w:rPr>
          <w:rStyle w:val="CCNormal"/>
          <w:sz w:val="20"/>
          <w:szCs w:val="20"/>
        </w:rPr>
        <w:t>case</w:t>
      </w:r>
      <w:r w:rsidRPr="00AD0143">
        <w:rPr>
          <w:rStyle w:val="CCNormal"/>
          <w:sz w:val="20"/>
          <w:szCs w:val="20"/>
        </w:rPr>
        <w:t xml:space="preserve"> made by </w:t>
      </w:r>
      <w:r w:rsidR="00A0206C">
        <w:rPr>
          <w:rStyle w:val="CCNormal"/>
          <w:sz w:val="20"/>
          <w:szCs w:val="20"/>
        </w:rPr>
        <w:t xml:space="preserve">Ursula </w:t>
      </w:r>
      <w:r w:rsidR="00964A90">
        <w:rPr>
          <w:rStyle w:val="CCNormal"/>
          <w:sz w:val="20"/>
          <w:szCs w:val="20"/>
        </w:rPr>
        <w:t>v</w:t>
      </w:r>
      <w:r w:rsidR="00A0206C">
        <w:rPr>
          <w:rStyle w:val="CCNormal"/>
          <w:sz w:val="20"/>
          <w:szCs w:val="20"/>
        </w:rPr>
        <w:t xml:space="preserve">on </w:t>
      </w:r>
      <w:r w:rsidR="00964A90">
        <w:rPr>
          <w:rStyle w:val="CCNormal"/>
          <w:sz w:val="20"/>
          <w:szCs w:val="20"/>
        </w:rPr>
        <w:t>d</w:t>
      </w:r>
      <w:r w:rsidR="00A0206C">
        <w:rPr>
          <w:rStyle w:val="CCNormal"/>
          <w:sz w:val="20"/>
          <w:szCs w:val="20"/>
        </w:rPr>
        <w:t>er Leyen</w:t>
      </w:r>
      <w:r w:rsidRPr="00AD0143">
        <w:rPr>
          <w:rStyle w:val="CCNormal"/>
          <w:sz w:val="20"/>
          <w:szCs w:val="20"/>
        </w:rPr>
        <w:t xml:space="preserve"> on </w:t>
      </w:r>
      <w:r>
        <w:rPr>
          <w:rStyle w:val="CCNormal"/>
          <w:sz w:val="20"/>
          <w:szCs w:val="20"/>
        </w:rPr>
        <w:t xml:space="preserve">the </w:t>
      </w:r>
      <w:r w:rsidRPr="00AD0143">
        <w:rPr>
          <w:rStyle w:val="CCNormal"/>
          <w:sz w:val="20"/>
          <w:szCs w:val="20"/>
        </w:rPr>
        <w:t>ending</w:t>
      </w:r>
      <w:r>
        <w:rPr>
          <w:rStyle w:val="CCNormal"/>
          <w:sz w:val="20"/>
          <w:szCs w:val="20"/>
        </w:rPr>
        <w:t xml:space="preserve"> of certain</w:t>
      </w:r>
      <w:r w:rsidRPr="00AD0143">
        <w:rPr>
          <w:rStyle w:val="CCNormal"/>
          <w:sz w:val="20"/>
          <w:szCs w:val="20"/>
        </w:rPr>
        <w:t xml:space="preserve"> unfair trading practices in Europe, supporting the competitiveness and innovation </w:t>
      </w:r>
      <w:r w:rsidR="00E246CF">
        <w:rPr>
          <w:rStyle w:val="CCNormal"/>
          <w:sz w:val="20"/>
          <w:szCs w:val="20"/>
        </w:rPr>
        <w:t>in the agri-food sector (including</w:t>
      </w:r>
      <w:r w:rsidRPr="00AD0143">
        <w:rPr>
          <w:rStyle w:val="CCNormal"/>
          <w:sz w:val="20"/>
          <w:szCs w:val="20"/>
        </w:rPr>
        <w:t xml:space="preserve"> cooperatives</w:t>
      </w:r>
      <w:r w:rsidR="00E246CF">
        <w:rPr>
          <w:rStyle w:val="CCNormal"/>
          <w:sz w:val="20"/>
          <w:szCs w:val="20"/>
        </w:rPr>
        <w:t>)</w:t>
      </w:r>
      <w:r w:rsidRPr="00AD0143">
        <w:rPr>
          <w:rStyle w:val="CCNormal"/>
          <w:sz w:val="20"/>
          <w:szCs w:val="20"/>
        </w:rPr>
        <w:t xml:space="preserve"> and ensuring a decent income for farmers. </w:t>
      </w:r>
      <w:r w:rsidR="00A0206C">
        <w:rPr>
          <w:rStyle w:val="CCNormal"/>
          <w:sz w:val="20"/>
          <w:szCs w:val="20"/>
        </w:rPr>
        <w:t>Still, w</w:t>
      </w:r>
      <w:r w:rsidRPr="00AD0143">
        <w:rPr>
          <w:rStyle w:val="CCNormal"/>
          <w:sz w:val="20"/>
          <w:szCs w:val="20"/>
        </w:rPr>
        <w:t>e hop</w:t>
      </w:r>
      <w:r w:rsidR="00FE2793">
        <w:rPr>
          <w:rStyle w:val="CCNormal"/>
          <w:sz w:val="20"/>
          <w:szCs w:val="20"/>
        </w:rPr>
        <w:t>e</w:t>
      </w:r>
      <w:r w:rsidRPr="00AD0143">
        <w:rPr>
          <w:rStyle w:val="CCNormal"/>
          <w:sz w:val="20"/>
          <w:szCs w:val="20"/>
        </w:rPr>
        <w:t xml:space="preserve"> </w:t>
      </w:r>
      <w:r w:rsidR="00A0206C">
        <w:rPr>
          <w:rStyle w:val="CCNormal"/>
          <w:sz w:val="20"/>
          <w:szCs w:val="20"/>
        </w:rPr>
        <w:t>for additional short</w:t>
      </w:r>
      <w:r w:rsidR="00964A90">
        <w:rPr>
          <w:rStyle w:val="CCNormal"/>
          <w:sz w:val="20"/>
          <w:szCs w:val="20"/>
        </w:rPr>
        <w:t>-</w:t>
      </w:r>
      <w:r w:rsidR="00A0206C">
        <w:rPr>
          <w:rStyle w:val="CCNormal"/>
          <w:sz w:val="20"/>
          <w:szCs w:val="20"/>
        </w:rPr>
        <w:t>term c</w:t>
      </w:r>
      <w:r w:rsidRPr="00AD0143">
        <w:rPr>
          <w:rStyle w:val="CCNormal"/>
          <w:sz w:val="20"/>
          <w:szCs w:val="20"/>
        </w:rPr>
        <w:t>larification</w:t>
      </w:r>
      <w:r w:rsidR="00964A90">
        <w:rPr>
          <w:rStyle w:val="CCNormal"/>
          <w:sz w:val="20"/>
          <w:szCs w:val="20"/>
        </w:rPr>
        <w:t>s</w:t>
      </w:r>
      <w:r w:rsidR="00FE2793">
        <w:rPr>
          <w:rStyle w:val="CCNormal"/>
          <w:sz w:val="20"/>
          <w:szCs w:val="20"/>
        </w:rPr>
        <w:t xml:space="preserve"> and actions</w:t>
      </w:r>
      <w:r w:rsidRPr="00AD0143">
        <w:rPr>
          <w:rStyle w:val="CCNormal"/>
          <w:sz w:val="20"/>
          <w:szCs w:val="20"/>
        </w:rPr>
        <w:t xml:space="preserve">, particularly on the place of agriculture within the future College of Commissioners, the </w:t>
      </w:r>
      <w:r w:rsidR="00E246CF">
        <w:rPr>
          <w:rStyle w:val="CCNormal"/>
          <w:sz w:val="20"/>
          <w:szCs w:val="20"/>
        </w:rPr>
        <w:t xml:space="preserve">level of ambition for the CAP budget, the </w:t>
      </w:r>
      <w:r>
        <w:rPr>
          <w:rStyle w:val="CCNormal"/>
          <w:sz w:val="20"/>
          <w:szCs w:val="20"/>
        </w:rPr>
        <w:t xml:space="preserve">importance </w:t>
      </w:r>
      <w:r w:rsidRPr="00AD0143">
        <w:rPr>
          <w:rStyle w:val="CCNormal"/>
          <w:sz w:val="20"/>
          <w:szCs w:val="20"/>
        </w:rPr>
        <w:t xml:space="preserve">of </w:t>
      </w:r>
      <w:r w:rsidR="00FE2793">
        <w:rPr>
          <w:rStyle w:val="CCNormal"/>
          <w:sz w:val="20"/>
          <w:szCs w:val="20"/>
        </w:rPr>
        <w:t>farming</w:t>
      </w:r>
      <w:r w:rsidRPr="00AD0143">
        <w:rPr>
          <w:rStyle w:val="CCNormal"/>
          <w:sz w:val="20"/>
          <w:szCs w:val="20"/>
        </w:rPr>
        <w:t xml:space="preserve"> in EU trade policy </w:t>
      </w:r>
      <w:r w:rsidR="00E246CF">
        <w:rPr>
          <w:rStyle w:val="CCNormal"/>
          <w:sz w:val="20"/>
          <w:szCs w:val="20"/>
        </w:rPr>
        <w:t>or</w:t>
      </w:r>
      <w:r w:rsidRPr="00AD0143">
        <w:rPr>
          <w:rStyle w:val="CCNormal"/>
          <w:sz w:val="20"/>
          <w:szCs w:val="20"/>
        </w:rPr>
        <w:t xml:space="preserve"> the way in which the Commission intends to </w:t>
      </w:r>
      <w:r w:rsidRPr="00084441">
        <w:rPr>
          <w:rStyle w:val="CCNormal"/>
          <w:i/>
          <w:iCs/>
          <w:sz w:val="20"/>
          <w:szCs w:val="20"/>
        </w:rPr>
        <w:t>‘reward farmers working with nature’</w:t>
      </w:r>
      <w:r w:rsidR="00A0206C">
        <w:rPr>
          <w:rStyle w:val="CCNormal"/>
          <w:sz w:val="20"/>
          <w:szCs w:val="20"/>
        </w:rPr>
        <w:t xml:space="preserve"> and </w:t>
      </w:r>
      <w:r w:rsidR="00A0206C" w:rsidRPr="00A0206C">
        <w:rPr>
          <w:rStyle w:val="CCNormal"/>
          <w:sz w:val="20"/>
          <w:szCs w:val="20"/>
        </w:rPr>
        <w:t>tackle the difficult issue of generational renewal in agriculture</w:t>
      </w:r>
      <w:r w:rsidRPr="00AD0143">
        <w:rPr>
          <w:rStyle w:val="CCNormal"/>
          <w:sz w:val="20"/>
          <w:szCs w:val="20"/>
        </w:rPr>
        <w:t xml:space="preserve">.  </w:t>
      </w:r>
    </w:p>
    <w:p w14:paraId="2AC115DF" w14:textId="52B06A99" w:rsidR="00182716" w:rsidRPr="00135F43" w:rsidRDefault="00E744DF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A7C07BF559204741AC2AEAC1940151AA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4C70E89F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22990916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lastRenderedPageBreak/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</w:t>
      </w:r>
      <w:proofErr w:type="spellStart"/>
      <w:r w:rsidRPr="00135F43">
        <w:rPr>
          <w:rStyle w:val="CCNormal"/>
          <w:sz w:val="20"/>
          <w:szCs w:val="20"/>
        </w:rPr>
        <w:t>agri</w:t>
      </w:r>
      <w:proofErr w:type="spellEnd"/>
      <w:r w:rsidRPr="00135F43">
        <w:rPr>
          <w:rStyle w:val="CCNormal"/>
          <w:sz w:val="20"/>
          <w:szCs w:val="20"/>
        </w:rPr>
        <w:t xml:space="preserve">-cooperatives in the EU. Together, we ensure that EU agriculture is sustainable, innovative and competitive, while guaranteeing food security for 500 million people throughout Europe. &gt;&gt;&gt; More information </w:t>
      </w:r>
      <w:hyperlink r:id="rId13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A7C07BF559204741AC2AEAC1940151AA"/>
        </w:placeholder>
      </w:sdtPr>
      <w:sdtEndPr/>
      <w:sdtContent>
        <w:p w14:paraId="63FE44FE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A65553" wp14:editId="46243BED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49C7335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A7C07BF559204741AC2AEAC1940151AA"/>
        </w:placeholder>
        <w:temporary/>
      </w:sdtPr>
      <w:sdtEndPr>
        <w:rPr>
          <w:rStyle w:val="CCNormal"/>
        </w:rPr>
      </w:sdtEndPr>
      <w:sdtContent>
        <w:p w14:paraId="2CA9A05D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135F43" w14:paraId="6AF9E0E0" w14:textId="77777777" w:rsidTr="00716D7C">
        <w:tc>
          <w:tcPr>
            <w:tcW w:w="4253" w:type="dxa"/>
          </w:tcPr>
          <w:p w14:paraId="49DC6040" w14:textId="471A110B" w:rsidR="00E6727E" w:rsidRPr="00135F43" w:rsidRDefault="00E6727E" w:rsidP="00B953B8">
            <w:pPr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4763" w:type="dxa"/>
          </w:tcPr>
          <w:p w14:paraId="26656373" w14:textId="7C2E8F9D" w:rsidR="00E6727E" w:rsidRPr="00135F43" w:rsidRDefault="00663AC7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Jean-Baptiste Boucher</w:t>
            </w:r>
          </w:p>
          <w:p w14:paraId="1AA4F158" w14:textId="61D2B119" w:rsidR="00E6727E" w:rsidRPr="00135F43" w:rsidRDefault="00663AC7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44CB8A25" w14:textId="3994E92C" w:rsidR="00E6727E" w:rsidRPr="00135F43" w:rsidRDefault="00663AC7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4F7F8ABA" w14:textId="4D096D6D" w:rsidR="00E6727E" w:rsidRPr="00135F43" w:rsidRDefault="00663AC7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jean-baptiste.boucher@copa-cogeca.eu</w:t>
            </w:r>
          </w:p>
        </w:tc>
      </w:tr>
    </w:tbl>
    <w:p w14:paraId="0F34F361" w14:textId="77777777" w:rsidR="00E6727E" w:rsidRDefault="00E6727E" w:rsidP="00135F43"/>
    <w:p w14:paraId="7D698968" w14:textId="77777777" w:rsidR="00817677" w:rsidRDefault="00817677" w:rsidP="00135F43"/>
    <w:p w14:paraId="54C94B53" w14:textId="77777777" w:rsidR="00817677" w:rsidRDefault="00817677" w:rsidP="00817677">
      <w:pPr>
        <w:jc w:val="center"/>
        <w:rPr>
          <w:lang w:val="fr-FR"/>
        </w:rPr>
      </w:pPr>
      <w:proofErr w:type="spellStart"/>
      <w:r>
        <w:rPr>
          <w:lang w:val="fr-FR"/>
        </w:rPr>
        <w:t>Press</w:t>
      </w:r>
      <w:proofErr w:type="spellEnd"/>
      <w:r>
        <w:rPr>
          <w:lang w:val="fr-FR"/>
        </w:rPr>
        <w:t xml:space="preserve"> Release Mailing List</w:t>
      </w:r>
    </w:p>
    <w:p w14:paraId="495B8266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1BC6B7" wp14:editId="7FA34F97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0D83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BC6B7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01FE0D83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15076" wp14:editId="79E89B67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18265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15076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17018265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F0680" w14:textId="77777777" w:rsidR="003611FE" w:rsidRPr="00716D7C" w:rsidRDefault="003611FE" w:rsidP="00716D7C">
      <w:r>
        <w:separator/>
      </w:r>
    </w:p>
  </w:endnote>
  <w:endnote w:type="continuationSeparator" w:id="0">
    <w:p w14:paraId="7601E3F4" w14:textId="77777777" w:rsidR="003611FE" w:rsidRPr="00716D7C" w:rsidRDefault="003611FE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E3144C1-EA7D-489F-82EA-879B5B4E69A0}"/>
    <w:embedBold r:id="rId2" w:fontKey="{7AC71DCE-7AC5-4D85-854B-7D3A0AEE4975}"/>
    <w:embedItalic r:id="rId3" w:fontKey="{A4F32E55-8243-4FC2-9721-337A83D3B3F5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4" w:fontKey="{F5CA36DA-2355-481D-AD67-82470570C8C2}"/>
    <w:embedBold r:id="rId5" w:fontKey="{5C4C5DFB-091C-4FAB-9226-7F0E95E70B0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E63291F9-8EA7-48B0-BFC6-CA8F413D9B89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  <w:embedRegular r:id="rId7" w:fontKey="{7FFB1E4D-2B61-4527-BB24-0C558BDE1CA1}"/>
    <w:embedBold r:id="rId8" w:fontKey="{49307F21-F975-466A-A9F8-02B2F24C8CC6}"/>
    <w:embedItalic r:id="rId9" w:fontKey="{E4857163-6D11-4A96-8832-A6139D5B8F5B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69E62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2FE3CF3D" wp14:editId="51922C81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41F6EF38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3943FF93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00B08824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76FB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416D6482" wp14:editId="1CB5B56E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3654A667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688093BC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27B076BB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3F833" w14:textId="77777777" w:rsidR="003611FE" w:rsidRPr="00716D7C" w:rsidRDefault="003611FE" w:rsidP="00716D7C">
      <w:r>
        <w:separator/>
      </w:r>
    </w:p>
  </w:footnote>
  <w:footnote w:type="continuationSeparator" w:id="0">
    <w:p w14:paraId="70F7CA67" w14:textId="77777777" w:rsidR="003611FE" w:rsidRPr="00716D7C" w:rsidRDefault="003611FE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E1CA6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789DA9DE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6FC2266E" wp14:editId="06493470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38A96DB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TrueTypeFonts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FE"/>
    <w:rsid w:val="00006AB9"/>
    <w:rsid w:val="000356F5"/>
    <w:rsid w:val="00037097"/>
    <w:rsid w:val="00071DB6"/>
    <w:rsid w:val="00084441"/>
    <w:rsid w:val="000B1D84"/>
    <w:rsid w:val="000D2B3B"/>
    <w:rsid w:val="000D34BA"/>
    <w:rsid w:val="00100850"/>
    <w:rsid w:val="00107120"/>
    <w:rsid w:val="00117877"/>
    <w:rsid w:val="0013357E"/>
    <w:rsid w:val="00135F43"/>
    <w:rsid w:val="00146C88"/>
    <w:rsid w:val="0015598F"/>
    <w:rsid w:val="001648FF"/>
    <w:rsid w:val="00165DC9"/>
    <w:rsid w:val="00171312"/>
    <w:rsid w:val="00175F2B"/>
    <w:rsid w:val="00176419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701FD"/>
    <w:rsid w:val="00272E26"/>
    <w:rsid w:val="002B0FFD"/>
    <w:rsid w:val="002D4EA5"/>
    <w:rsid w:val="002D57AF"/>
    <w:rsid w:val="002E02A5"/>
    <w:rsid w:val="003126C2"/>
    <w:rsid w:val="00327F42"/>
    <w:rsid w:val="00341D97"/>
    <w:rsid w:val="003503C8"/>
    <w:rsid w:val="003557C1"/>
    <w:rsid w:val="003611FE"/>
    <w:rsid w:val="003747AC"/>
    <w:rsid w:val="00380165"/>
    <w:rsid w:val="0039774E"/>
    <w:rsid w:val="003B1D9A"/>
    <w:rsid w:val="003B68CB"/>
    <w:rsid w:val="003C0EEB"/>
    <w:rsid w:val="003C4C18"/>
    <w:rsid w:val="003D1D89"/>
    <w:rsid w:val="003D6175"/>
    <w:rsid w:val="003F44AB"/>
    <w:rsid w:val="00405227"/>
    <w:rsid w:val="00445C22"/>
    <w:rsid w:val="00467BDE"/>
    <w:rsid w:val="00474CF7"/>
    <w:rsid w:val="00486A5D"/>
    <w:rsid w:val="004C39C3"/>
    <w:rsid w:val="004D1FA4"/>
    <w:rsid w:val="004F6EE0"/>
    <w:rsid w:val="005202ED"/>
    <w:rsid w:val="005640A7"/>
    <w:rsid w:val="0056456D"/>
    <w:rsid w:val="00590988"/>
    <w:rsid w:val="00592F70"/>
    <w:rsid w:val="005E5961"/>
    <w:rsid w:val="00600ED3"/>
    <w:rsid w:val="00607BB2"/>
    <w:rsid w:val="00641635"/>
    <w:rsid w:val="00663AC7"/>
    <w:rsid w:val="006662C9"/>
    <w:rsid w:val="00671B34"/>
    <w:rsid w:val="006772EB"/>
    <w:rsid w:val="00681DA3"/>
    <w:rsid w:val="00691B8A"/>
    <w:rsid w:val="006A4601"/>
    <w:rsid w:val="006B1D26"/>
    <w:rsid w:val="006B673C"/>
    <w:rsid w:val="006B74EB"/>
    <w:rsid w:val="006C0583"/>
    <w:rsid w:val="006C4A88"/>
    <w:rsid w:val="006E59B7"/>
    <w:rsid w:val="006F5CEF"/>
    <w:rsid w:val="00716D7C"/>
    <w:rsid w:val="007306AC"/>
    <w:rsid w:val="00734E47"/>
    <w:rsid w:val="00734FF4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64A90"/>
    <w:rsid w:val="00990273"/>
    <w:rsid w:val="009A78D2"/>
    <w:rsid w:val="009D163E"/>
    <w:rsid w:val="009D40C9"/>
    <w:rsid w:val="009F1163"/>
    <w:rsid w:val="009F20B4"/>
    <w:rsid w:val="00A0206C"/>
    <w:rsid w:val="00A1126D"/>
    <w:rsid w:val="00A20342"/>
    <w:rsid w:val="00A63781"/>
    <w:rsid w:val="00A93315"/>
    <w:rsid w:val="00A9463E"/>
    <w:rsid w:val="00AD0143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A4F69"/>
    <w:rsid w:val="00CC4394"/>
    <w:rsid w:val="00CE19D7"/>
    <w:rsid w:val="00CF4B85"/>
    <w:rsid w:val="00D10189"/>
    <w:rsid w:val="00D1533B"/>
    <w:rsid w:val="00D239FF"/>
    <w:rsid w:val="00D66617"/>
    <w:rsid w:val="00D72C78"/>
    <w:rsid w:val="00DF2832"/>
    <w:rsid w:val="00DF6217"/>
    <w:rsid w:val="00E05511"/>
    <w:rsid w:val="00E2211C"/>
    <w:rsid w:val="00E246CF"/>
    <w:rsid w:val="00E32ED1"/>
    <w:rsid w:val="00E510B1"/>
    <w:rsid w:val="00E6727E"/>
    <w:rsid w:val="00E72924"/>
    <w:rsid w:val="00E744DF"/>
    <w:rsid w:val="00E876C9"/>
    <w:rsid w:val="00E9016C"/>
    <w:rsid w:val="00E92FBE"/>
    <w:rsid w:val="00E95D41"/>
    <w:rsid w:val="00EA132D"/>
    <w:rsid w:val="00EE3F85"/>
    <w:rsid w:val="00EF79BA"/>
    <w:rsid w:val="00F04518"/>
    <w:rsid w:val="00F145A0"/>
    <w:rsid w:val="00F25A49"/>
    <w:rsid w:val="00F4320D"/>
    <w:rsid w:val="00F52C33"/>
    <w:rsid w:val="00F53D64"/>
    <w:rsid w:val="00F60753"/>
    <w:rsid w:val="00F63519"/>
    <w:rsid w:val="00F96720"/>
    <w:rsid w:val="00FE2793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81308A"/>
  <w15:chartTrackingRefBased/>
  <w15:docId w15:val="{61965855-F655-497D-9738-C2A06A89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964A90"/>
    <w:pPr>
      <w:spacing w:after="0" w:line="240" w:lineRule="auto"/>
    </w:pPr>
    <w:rPr>
      <w:rFonts w:ascii="Montserrat Light" w:hAnsi="Montserrat Light"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pa-cogeca.e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x.com/COPACOGECA/status/181315595499045307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ission.europa.eu/document/download/e6cd4328-673c-4e7a-8683-f63ffb2cf648_en?filename=Political%20Guidelines%202024-2029_E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orm.jotform.com/copacogeca/press-release-subscription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pa-cogeca.us19.list-manage.com/unsubscribe?u=5371341183d4c12ce11c119f5&amp;id=6d3072a5f7&amp;e=%5bUNIQID%5d&amp;c=d1f96d5be5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7C07BF559204741AC2AEAC194015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3DB7-7905-4AE8-BC3C-2C9B4410F5D0}"/>
      </w:docPartPr>
      <w:docPartBody>
        <w:p w:rsidR="0022022D" w:rsidRDefault="0022022D">
          <w:pPr>
            <w:pStyle w:val="A7C07BF559204741AC2AEAC1940151AA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2D"/>
    <w:rsid w:val="0022022D"/>
    <w:rsid w:val="002701FD"/>
    <w:rsid w:val="006B1D26"/>
    <w:rsid w:val="009F20B4"/>
    <w:rsid w:val="00E876C9"/>
    <w:rsid w:val="00F04518"/>
    <w:rsid w:val="00F6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7C07BF559204741AC2AEAC1940151AA">
    <w:name w:val="A7C07BF559204741AC2AEAC194015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6C8084-A8B8-4CCF-94E2-EF62861CEA99}">
  <we:reference id="9fc81053-8729-42d3-b0f1-395c7f866f1f" version="1.0.0.1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3" ma:contentTypeDescription="Create a new document." ma:contentTypeScope="" ma:versionID="e9cbe02e01e03dfb1eec8e9cee094fa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f73760f3f55fb77fa3bff8049864558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458256-17DC-431E-8BCE-826CFAD65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71</TotalTime>
  <Pages>2</Pages>
  <Words>446</Words>
  <Characters>2374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Boucher</dc:creator>
  <cp:keywords/>
  <dc:description/>
  <cp:lastModifiedBy>Sarah Lahouegue</cp:lastModifiedBy>
  <cp:revision>4</cp:revision>
  <dcterms:created xsi:type="dcterms:W3CDTF">2024-07-18T14:39:00Z</dcterms:created>
  <dcterms:modified xsi:type="dcterms:W3CDTF">2024-07-18T16:10:00Z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