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ADA2" w14:textId="79C27236" w:rsidR="003E7088" w:rsidRDefault="003E7088" w:rsidP="001E5630">
      <w:pPr>
        <w:tabs>
          <w:tab w:val="left" w:pos="5954"/>
        </w:tabs>
        <w:spacing w:after="0"/>
        <w:rPr>
          <w:rStyle w:val="CCNormal"/>
        </w:rPr>
      </w:pPr>
      <w:proofErr w:type="gramStart"/>
      <w:r w:rsidRPr="003E7088">
        <w:rPr>
          <w:rFonts w:ascii="Montserrat" w:hAnsi="Montserrat"/>
          <w:color w:val="58595B"/>
          <w:sz w:val="20"/>
          <w:szCs w:val="20"/>
        </w:rPr>
        <w:t>COMM(</w:t>
      </w:r>
      <w:proofErr w:type="gramEnd"/>
      <w:r w:rsidRPr="003E7088">
        <w:rPr>
          <w:rFonts w:ascii="Montserrat" w:hAnsi="Montserrat"/>
          <w:color w:val="58595B"/>
          <w:sz w:val="20"/>
          <w:szCs w:val="20"/>
        </w:rPr>
        <w:t>25)00377</w:t>
      </w:r>
      <w:r>
        <w:rPr>
          <w:rFonts w:ascii="Montserrat" w:hAnsi="Montserrat"/>
          <w:color w:val="58595B"/>
          <w:sz w:val="20"/>
          <w:szCs w:val="20"/>
        </w:rPr>
        <w:t xml:space="preserve"> – PPA/</w:t>
      </w:r>
      <w:proofErr w:type="spellStart"/>
      <w:r>
        <w:rPr>
          <w:rFonts w:ascii="Montserrat" w:hAnsi="Montserrat"/>
          <w:color w:val="58595B"/>
          <w:sz w:val="20"/>
          <w:szCs w:val="20"/>
        </w:rPr>
        <w:t>mt</w:t>
      </w:r>
      <w:proofErr w:type="spellEnd"/>
    </w:p>
    <w:p w14:paraId="2B37FAC6" w14:textId="499E55F6" w:rsidR="001E5630" w:rsidRPr="003E7088" w:rsidRDefault="006A448E" w:rsidP="001E5630">
      <w:pPr>
        <w:tabs>
          <w:tab w:val="left" w:pos="5954"/>
        </w:tabs>
        <w:spacing w:after="0"/>
        <w:rPr>
          <w:rStyle w:val="CCBody"/>
          <w:rFonts w:ascii="Montserrat" w:hAnsi="Montserrat" w:cs="Times New Roman"/>
          <w:sz w:val="20"/>
          <w:szCs w:val="24"/>
          <w:lang w:val="fr-FR" w:eastAsia="en-BE"/>
        </w:rPr>
      </w:pPr>
      <w:r>
        <w:rPr>
          <w:rStyle w:val="CCNormal"/>
        </w:rPr>
        <w:tab/>
      </w:r>
      <w:r w:rsidR="001E5630" w:rsidRPr="003E7088">
        <w:rPr>
          <w:rStyle w:val="CCBody"/>
          <w:rFonts w:ascii="Montserrat" w:hAnsi="Montserrat" w:cs="Times New Roman"/>
          <w:sz w:val="20"/>
          <w:szCs w:val="24"/>
          <w:lang w:val="fr-FR" w:eastAsia="en-BE"/>
        </w:rPr>
        <w:t xml:space="preserve">Ms Ursula von der Leyen </w:t>
      </w:r>
    </w:p>
    <w:p w14:paraId="1D9C4F61" w14:textId="77777777" w:rsidR="001E5630" w:rsidRPr="003E7088" w:rsidRDefault="001E5630" w:rsidP="001E5630">
      <w:pPr>
        <w:tabs>
          <w:tab w:val="left" w:pos="5954"/>
        </w:tabs>
        <w:spacing w:after="0"/>
        <w:ind w:left="5950" w:hanging="5950"/>
        <w:rPr>
          <w:rStyle w:val="CCBody"/>
          <w:rFonts w:ascii="Montserrat" w:hAnsi="Montserrat" w:cs="Times New Roman"/>
          <w:sz w:val="20"/>
          <w:szCs w:val="24"/>
          <w:lang w:val="fr-FR" w:eastAsia="en-BE"/>
        </w:rPr>
      </w:pPr>
      <w:r w:rsidRPr="003E7088">
        <w:rPr>
          <w:rStyle w:val="CCBody"/>
          <w:rFonts w:ascii="Montserrat" w:hAnsi="Montserrat" w:cs="Times New Roman"/>
          <w:sz w:val="20"/>
          <w:szCs w:val="24"/>
          <w:lang w:val="fr-FR" w:eastAsia="en-BE"/>
        </w:rPr>
        <w:tab/>
      </w:r>
      <w:proofErr w:type="spellStart"/>
      <w:r w:rsidRPr="003E7088">
        <w:rPr>
          <w:rStyle w:val="CCBody"/>
          <w:rFonts w:ascii="Montserrat" w:hAnsi="Montserrat" w:cs="Times New Roman"/>
          <w:sz w:val="20"/>
          <w:szCs w:val="24"/>
          <w:lang w:val="fr-FR" w:eastAsia="en-BE"/>
        </w:rPr>
        <w:t>President</w:t>
      </w:r>
      <w:proofErr w:type="spellEnd"/>
      <w:r w:rsidRPr="003E7088">
        <w:rPr>
          <w:rStyle w:val="CCBody"/>
          <w:rFonts w:ascii="Montserrat" w:hAnsi="Montserrat" w:cs="Times New Roman"/>
          <w:sz w:val="20"/>
          <w:szCs w:val="24"/>
          <w:lang w:val="fr-FR" w:eastAsia="en-BE"/>
        </w:rPr>
        <w:tab/>
      </w:r>
    </w:p>
    <w:p w14:paraId="109E00BA" w14:textId="77777777" w:rsidR="001E5630" w:rsidRPr="001E5630" w:rsidRDefault="001E5630" w:rsidP="001E5630">
      <w:pPr>
        <w:tabs>
          <w:tab w:val="left" w:pos="5954"/>
        </w:tabs>
        <w:spacing w:after="0"/>
        <w:rPr>
          <w:rStyle w:val="CCBody"/>
          <w:rFonts w:ascii="Montserrat" w:hAnsi="Montserrat" w:cs="Times New Roman"/>
          <w:sz w:val="20"/>
          <w:szCs w:val="24"/>
          <w:lang w:eastAsia="en-BE"/>
        </w:rPr>
      </w:pPr>
      <w:r w:rsidRPr="003E7088">
        <w:rPr>
          <w:rStyle w:val="CCBody"/>
          <w:rFonts w:ascii="Montserrat" w:hAnsi="Montserrat" w:cs="Times New Roman"/>
          <w:sz w:val="20"/>
          <w:szCs w:val="24"/>
          <w:lang w:val="fr-FR" w:eastAsia="en-BE"/>
        </w:rPr>
        <w:tab/>
      </w:r>
      <w:r w:rsidRPr="001E5630">
        <w:rPr>
          <w:rStyle w:val="CCBody"/>
          <w:rFonts w:ascii="Montserrat" w:hAnsi="Montserrat" w:cs="Times New Roman"/>
          <w:sz w:val="20"/>
          <w:szCs w:val="24"/>
          <w:lang w:eastAsia="en-BE"/>
        </w:rPr>
        <w:t>European Commission</w:t>
      </w:r>
    </w:p>
    <w:p w14:paraId="188E93CC" w14:textId="77777777" w:rsidR="001E5630" w:rsidRPr="001E5630" w:rsidRDefault="001E5630" w:rsidP="001E5630">
      <w:pPr>
        <w:tabs>
          <w:tab w:val="left" w:pos="5954"/>
        </w:tabs>
        <w:spacing w:after="0"/>
        <w:rPr>
          <w:rStyle w:val="CCBody"/>
          <w:rFonts w:ascii="Montserrat" w:hAnsi="Montserrat" w:cs="Times New Roman"/>
          <w:sz w:val="20"/>
          <w:szCs w:val="24"/>
          <w:lang w:eastAsia="en-BE"/>
        </w:rPr>
      </w:pPr>
    </w:p>
    <w:p w14:paraId="30C8C3BD"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Mr Piotr Serafin</w:t>
      </w:r>
    </w:p>
    <w:p w14:paraId="210A0034" w14:textId="77777777" w:rsidR="001E5630" w:rsidRPr="001E5630" w:rsidRDefault="001E5630" w:rsidP="001E5630">
      <w:pPr>
        <w:tabs>
          <w:tab w:val="left" w:pos="5954"/>
        </w:tabs>
        <w:spacing w:after="0"/>
        <w:ind w:left="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Commissioner for Budget, Anti Fraud and Public Administration</w:t>
      </w:r>
    </w:p>
    <w:p w14:paraId="17B69CDD" w14:textId="77777777" w:rsidR="001E5630" w:rsidRPr="001E5630" w:rsidRDefault="001E5630" w:rsidP="001E5630">
      <w:pPr>
        <w:tabs>
          <w:tab w:val="left" w:pos="5954"/>
        </w:tabs>
        <w:spacing w:after="0"/>
        <w:ind w:left="5954"/>
        <w:rPr>
          <w:rStyle w:val="CCBody"/>
          <w:rFonts w:ascii="Montserrat" w:hAnsi="Montserrat" w:cs="Times New Roman"/>
          <w:sz w:val="20"/>
          <w:szCs w:val="24"/>
          <w:lang w:eastAsia="en-BE"/>
        </w:rPr>
      </w:pPr>
    </w:p>
    <w:p w14:paraId="53AC992F" w14:textId="77777777" w:rsidR="001E5630" w:rsidRPr="001E5630" w:rsidRDefault="001E5630" w:rsidP="001E5630">
      <w:pPr>
        <w:tabs>
          <w:tab w:val="left" w:pos="5954"/>
        </w:tabs>
        <w:spacing w:after="0"/>
        <w:ind w:firstLine="5245"/>
        <w:rPr>
          <w:rStyle w:val="CCBody"/>
          <w:rFonts w:ascii="Montserrat" w:hAnsi="Montserrat" w:cs="Times New Roman"/>
          <w:b/>
          <w:bCs/>
          <w:sz w:val="20"/>
          <w:szCs w:val="24"/>
          <w:lang w:eastAsia="en-BE"/>
        </w:rPr>
      </w:pPr>
      <w:r w:rsidRPr="001E5630">
        <w:rPr>
          <w:rStyle w:val="CCBody"/>
          <w:rFonts w:ascii="Montserrat" w:hAnsi="Montserrat" w:cs="Times New Roman"/>
          <w:sz w:val="20"/>
          <w:szCs w:val="24"/>
          <w:lang w:eastAsia="en-BE"/>
        </w:rPr>
        <w:tab/>
      </w:r>
      <w:r w:rsidRPr="001E5630">
        <w:rPr>
          <w:rStyle w:val="CCBody"/>
          <w:rFonts w:ascii="Montserrat" w:hAnsi="Montserrat" w:cs="Times New Roman"/>
          <w:b/>
          <w:bCs/>
          <w:sz w:val="20"/>
          <w:szCs w:val="24"/>
          <w:lang w:eastAsia="en-BE"/>
        </w:rPr>
        <w:t xml:space="preserve">Copy: </w:t>
      </w:r>
    </w:p>
    <w:p w14:paraId="1F7D842E" w14:textId="77777777" w:rsidR="001E5630" w:rsidRPr="001E5630" w:rsidRDefault="001E5630" w:rsidP="001E5630">
      <w:pPr>
        <w:tabs>
          <w:tab w:val="left" w:pos="5954"/>
        </w:tabs>
        <w:spacing w:after="0"/>
        <w:rPr>
          <w:rStyle w:val="CCBody"/>
          <w:rFonts w:ascii="Montserrat" w:hAnsi="Montserrat" w:cs="Times New Roman"/>
          <w:sz w:val="20"/>
          <w:szCs w:val="24"/>
          <w:lang w:eastAsia="en-BE"/>
        </w:rPr>
      </w:pPr>
    </w:p>
    <w:p w14:paraId="2D44A5F7"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EU Head of State and</w:t>
      </w:r>
    </w:p>
    <w:p w14:paraId="3D9FB29F"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Government </w:t>
      </w:r>
    </w:p>
    <w:p w14:paraId="329458F3"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p>
    <w:p w14:paraId="00253E4B"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Mr Christophe Hansen </w:t>
      </w:r>
    </w:p>
    <w:p w14:paraId="2FD378D2"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Commissioner for Agriculture</w:t>
      </w:r>
    </w:p>
    <w:p w14:paraId="5ECEE542" w14:textId="77777777" w:rsidR="001E5630" w:rsidRPr="001E5630" w:rsidRDefault="001E5630" w:rsidP="001E5630">
      <w:pPr>
        <w:tabs>
          <w:tab w:val="left" w:pos="5954"/>
        </w:tabs>
        <w:spacing w:after="0"/>
        <w:ind w:firstLine="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and Food </w:t>
      </w:r>
    </w:p>
    <w:p w14:paraId="423DFC74" w14:textId="77777777" w:rsidR="001E5630" w:rsidRPr="001E5630" w:rsidRDefault="001E5630" w:rsidP="001E5630">
      <w:pPr>
        <w:tabs>
          <w:tab w:val="left" w:pos="5954"/>
        </w:tabs>
        <w:spacing w:after="0"/>
        <w:rPr>
          <w:rStyle w:val="CCBody"/>
          <w:rFonts w:ascii="Montserrat" w:hAnsi="Montserrat" w:cs="Times New Roman"/>
          <w:sz w:val="20"/>
          <w:szCs w:val="24"/>
          <w:lang w:eastAsia="en-BE"/>
        </w:rPr>
      </w:pPr>
    </w:p>
    <w:p w14:paraId="5F0AC20F" w14:textId="77777777" w:rsidR="001E5630" w:rsidRPr="001E5630" w:rsidRDefault="001E5630" w:rsidP="001E5630">
      <w:pPr>
        <w:tabs>
          <w:tab w:val="left" w:pos="5954"/>
        </w:tabs>
        <w:spacing w:after="0"/>
        <w:ind w:left="5954"/>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Brussels, 14 February 2025</w:t>
      </w:r>
    </w:p>
    <w:p w14:paraId="2FDFF69C" w14:textId="3AC3A413" w:rsidR="006A448E" w:rsidRPr="001E5630" w:rsidRDefault="006A448E" w:rsidP="001E5630">
      <w:pPr>
        <w:spacing w:after="0"/>
        <w:rPr>
          <w:lang w:val="en-GB"/>
        </w:rPr>
      </w:pPr>
    </w:p>
    <w:p w14:paraId="35697F56" w14:textId="77777777" w:rsidR="001E5630" w:rsidRDefault="001E5630" w:rsidP="00F07E41">
      <w:pPr>
        <w:pStyle w:val="NormalWeb"/>
        <w:shd w:val="clear" w:color="auto" w:fill="FFFFFF"/>
        <w:spacing w:after="120"/>
        <w:rPr>
          <w:rStyle w:val="CCTitle"/>
          <w:sz w:val="20"/>
          <w:szCs w:val="20"/>
        </w:rPr>
      </w:pPr>
    </w:p>
    <w:p w14:paraId="514D4BE8" w14:textId="4EA89BB0" w:rsidR="006A448E" w:rsidRPr="001E5630" w:rsidRDefault="001E5630" w:rsidP="00F07E41">
      <w:pPr>
        <w:pStyle w:val="NormalWeb"/>
        <w:shd w:val="clear" w:color="auto" w:fill="FFFFFF"/>
        <w:spacing w:after="120"/>
        <w:rPr>
          <w:rStyle w:val="CCTitle"/>
        </w:rPr>
      </w:pPr>
      <w:r w:rsidRPr="001E5630">
        <w:rPr>
          <w:rStyle w:val="CCTitle"/>
          <w:sz w:val="20"/>
          <w:szCs w:val="20"/>
        </w:rPr>
        <w:t>Subject: Future EU’s Multiannual Financial Framework</w:t>
      </w:r>
    </w:p>
    <w:p w14:paraId="0782E202" w14:textId="77777777" w:rsidR="001E5630" w:rsidRPr="001E5630" w:rsidRDefault="001E5630" w:rsidP="001E5630">
      <w:pPr>
        <w:pStyle w:val="ccbody0"/>
        <w:spacing w:after="120"/>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Dear President von der Leyen,</w:t>
      </w:r>
    </w:p>
    <w:p w14:paraId="43251C73" w14:textId="77777777" w:rsidR="001E5630" w:rsidRPr="001E5630" w:rsidRDefault="001E5630" w:rsidP="001E5630">
      <w:pPr>
        <w:pStyle w:val="ccbody0"/>
        <w:spacing w:after="120"/>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Dear </w:t>
      </w:r>
      <w:proofErr w:type="gramStart"/>
      <w:r w:rsidRPr="001E5630">
        <w:rPr>
          <w:rStyle w:val="CCBody"/>
          <w:rFonts w:ascii="Montserrat" w:hAnsi="Montserrat" w:cs="Times New Roman"/>
          <w:sz w:val="20"/>
          <w:szCs w:val="24"/>
          <w:lang w:eastAsia="en-BE"/>
        </w:rPr>
        <w:t>Commissioner</w:t>
      </w:r>
      <w:proofErr w:type="gramEnd"/>
      <w:r w:rsidRPr="001E5630">
        <w:rPr>
          <w:rStyle w:val="CCBody"/>
          <w:rFonts w:ascii="Montserrat" w:hAnsi="Montserrat" w:cs="Times New Roman"/>
          <w:sz w:val="20"/>
          <w:szCs w:val="24"/>
          <w:lang w:eastAsia="en-BE"/>
        </w:rPr>
        <w:t xml:space="preserve"> Serafin, </w:t>
      </w:r>
    </w:p>
    <w:p w14:paraId="6F5AEC6B"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proofErr w:type="gramStart"/>
      <w:r w:rsidRPr="001E5630">
        <w:rPr>
          <w:rStyle w:val="CCBody"/>
          <w:rFonts w:ascii="Montserrat" w:hAnsi="Montserrat" w:cs="Times New Roman"/>
          <w:sz w:val="20"/>
          <w:szCs w:val="24"/>
          <w:lang w:eastAsia="en-BE"/>
        </w:rPr>
        <w:t>In light of</w:t>
      </w:r>
      <w:proofErr w:type="gramEnd"/>
      <w:r w:rsidRPr="001E5630">
        <w:rPr>
          <w:rStyle w:val="CCBody"/>
          <w:rFonts w:ascii="Montserrat" w:hAnsi="Montserrat" w:cs="Times New Roman"/>
          <w:sz w:val="20"/>
          <w:szCs w:val="24"/>
          <w:lang w:eastAsia="en-BE"/>
        </w:rPr>
        <w:t xml:space="preserve"> the preparation of the upcoming Commission’s proposals on the Union’s Multiannual Financial Framework (MFF) for the post 2027 period, the undersigned organisations would like to bring some </w:t>
      </w:r>
      <w:proofErr w:type="gramStart"/>
      <w:r w:rsidRPr="001E5630">
        <w:rPr>
          <w:rStyle w:val="CCBody"/>
          <w:rFonts w:ascii="Montserrat" w:hAnsi="Montserrat" w:cs="Times New Roman"/>
          <w:sz w:val="20"/>
          <w:szCs w:val="24"/>
          <w:lang w:eastAsia="en-BE"/>
        </w:rPr>
        <w:t>particular issues</w:t>
      </w:r>
      <w:proofErr w:type="gramEnd"/>
      <w:r w:rsidRPr="001E5630">
        <w:rPr>
          <w:rStyle w:val="CCBody"/>
          <w:rFonts w:ascii="Montserrat" w:hAnsi="Montserrat" w:cs="Times New Roman"/>
          <w:sz w:val="20"/>
          <w:szCs w:val="24"/>
          <w:lang w:eastAsia="en-BE"/>
        </w:rPr>
        <w:t xml:space="preserve"> to your attention.</w:t>
      </w:r>
    </w:p>
    <w:p w14:paraId="0E2CC4B4"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The political Guidelines for the European Commission 2024-2029 and your address to the European Parliament in July last year, clearly recognised and underlined the importance and relevance of agriculture, rural areas and food to Europe, its economy and their citizens.</w:t>
      </w:r>
    </w:p>
    <w:p w14:paraId="6682F34C"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Against the backdrop of your statement </w:t>
      </w:r>
      <w:r w:rsidRPr="001E5630">
        <w:rPr>
          <w:rStyle w:val="CCBody"/>
          <w:rFonts w:ascii="Montserrat" w:hAnsi="Montserrat" w:cs="Times New Roman"/>
          <w:i/>
          <w:iCs/>
          <w:sz w:val="20"/>
          <w:szCs w:val="24"/>
          <w:lang w:eastAsia="en-BE"/>
        </w:rPr>
        <w:t>“(…) I will defend an EU income policy for Europe's farmers, and will ensure that the EU budget and our common agricultural policy is targeted”</w:t>
      </w:r>
      <w:r w:rsidRPr="001E5630">
        <w:rPr>
          <w:rStyle w:val="CCBody"/>
          <w:rFonts w:ascii="Montserrat" w:hAnsi="Montserrat" w:cs="Times New Roman"/>
          <w:sz w:val="20"/>
          <w:szCs w:val="24"/>
          <w:lang w:eastAsia="en-BE"/>
        </w:rPr>
        <w:t xml:space="preserve"> and considering the upcoming publication of the Commission’s Vision for the Future of EU Agriculture and Food, we see with concern ideas of possible reallocation of EU expenditure within a Single Fund that, if followed, would completely transform the structure and governance of the next MFF and the Common Agricultural Policy (CAP). </w:t>
      </w:r>
    </w:p>
    <w:p w14:paraId="48BC9682"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Whilst the principle of simplification is supported by our organisations, we have deep concerns that </w:t>
      </w:r>
      <w:r w:rsidRPr="001E5630">
        <w:rPr>
          <w:rStyle w:val="CCBody"/>
          <w:rFonts w:ascii="Montserrat" w:hAnsi="Montserrat" w:cs="Times New Roman"/>
          <w:b/>
          <w:bCs/>
          <w:sz w:val="20"/>
          <w:szCs w:val="24"/>
          <w:lang w:eastAsia="en-BE"/>
        </w:rPr>
        <w:t>the considered changes, if introduced, would neither bring simplicity nor less red tape</w:t>
      </w:r>
      <w:r w:rsidRPr="001E5630">
        <w:rPr>
          <w:rStyle w:val="CCBody"/>
          <w:rFonts w:ascii="Montserrat" w:hAnsi="Montserrat" w:cs="Times New Roman"/>
          <w:sz w:val="20"/>
          <w:szCs w:val="24"/>
          <w:lang w:eastAsia="en-BE"/>
        </w:rPr>
        <w:t xml:space="preserve"> for the following reasons:</w:t>
      </w:r>
    </w:p>
    <w:p w14:paraId="05E6C249" w14:textId="5FFBF7E3" w:rsidR="001E5630" w:rsidRPr="001E5630" w:rsidRDefault="001E5630" w:rsidP="001E5630">
      <w:pPr>
        <w:pStyle w:val="ccbody0"/>
        <w:numPr>
          <w:ilvl w:val="0"/>
          <w:numId w:val="2"/>
        </w:numPr>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The idea of increased simplification and flexibility that implies the reallocation of EU expenditure within a Single Fund and with National Plans for all funds </w:t>
      </w:r>
      <w:r w:rsidRPr="001E5630">
        <w:rPr>
          <w:rStyle w:val="CCBody"/>
          <w:rFonts w:ascii="Montserrat" w:hAnsi="Montserrat" w:cs="Times New Roman"/>
          <w:b/>
          <w:bCs/>
          <w:sz w:val="20"/>
          <w:szCs w:val="24"/>
          <w:lang w:eastAsia="en-BE"/>
        </w:rPr>
        <w:t>is contrary to the targeting of support necessary</w:t>
      </w:r>
      <w:r w:rsidRPr="001E5630">
        <w:rPr>
          <w:rStyle w:val="CCBody"/>
          <w:rFonts w:ascii="Montserrat" w:hAnsi="Montserrat" w:cs="Times New Roman"/>
          <w:sz w:val="20"/>
          <w:szCs w:val="24"/>
          <w:lang w:eastAsia="en-BE"/>
        </w:rPr>
        <w:t xml:space="preserve"> in some key policy areas, particularly the Common Agriculture Policy (CAP). Established in 1962 and financed through the EU budget, the CAP functions as a partnership between society, the agricultural sector and the agri-food chain. It brings EU added value through guaranteeing a stable food supply and affordable prices for consumers, supporting farmers' incomes, achieving economic, environment and social sustainability and contributing to vibrant rural areas.</w:t>
      </w:r>
    </w:p>
    <w:p w14:paraId="00B821D2" w14:textId="03EDAE7C" w:rsidR="001E5630" w:rsidRDefault="001E5630" w:rsidP="001E5630">
      <w:pPr>
        <w:pStyle w:val="ccbody0"/>
        <w:numPr>
          <w:ilvl w:val="0"/>
          <w:numId w:val="2"/>
        </w:numPr>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This exercise would lead to disastrous consequences for the EU agricultural sector, to </w:t>
      </w:r>
      <w:r w:rsidRPr="001E5630">
        <w:rPr>
          <w:rStyle w:val="CCBody"/>
          <w:rFonts w:ascii="Montserrat" w:hAnsi="Montserrat" w:cs="Times New Roman"/>
          <w:b/>
          <w:bCs/>
          <w:sz w:val="20"/>
          <w:szCs w:val="24"/>
          <w:lang w:eastAsia="en-BE"/>
        </w:rPr>
        <w:t>more complexity and uncertainty</w:t>
      </w:r>
      <w:r w:rsidRPr="001E5630">
        <w:rPr>
          <w:rStyle w:val="CCBody"/>
          <w:rFonts w:ascii="Montserrat" w:hAnsi="Montserrat" w:cs="Times New Roman"/>
          <w:sz w:val="20"/>
          <w:szCs w:val="24"/>
          <w:lang w:eastAsia="en-BE"/>
        </w:rPr>
        <w:t xml:space="preserve"> for our 9 million farmers and would put at risk the stability and performance of the EU agri-food chain, increasing differences among Member States and resulting in the </w:t>
      </w:r>
      <w:r w:rsidRPr="001E5630">
        <w:rPr>
          <w:rStyle w:val="CCBody"/>
          <w:rFonts w:ascii="Montserrat" w:hAnsi="Montserrat" w:cs="Times New Roman"/>
          <w:b/>
          <w:bCs/>
          <w:sz w:val="20"/>
          <w:szCs w:val="24"/>
          <w:lang w:eastAsia="en-BE"/>
        </w:rPr>
        <w:t>fragmentation of the Single Market</w:t>
      </w:r>
      <w:r w:rsidRPr="001E5630">
        <w:rPr>
          <w:rStyle w:val="CCBody"/>
          <w:rFonts w:ascii="Montserrat" w:hAnsi="Montserrat" w:cs="Times New Roman"/>
          <w:sz w:val="20"/>
          <w:szCs w:val="24"/>
          <w:lang w:eastAsia="en-BE"/>
        </w:rPr>
        <w:t>, one of the building blocks of the EU and key blueprints for the term 2024-2029.</w:t>
      </w:r>
    </w:p>
    <w:p w14:paraId="267D4CC9" w14:textId="77777777" w:rsidR="001E5630" w:rsidRDefault="001E5630" w:rsidP="001E5630">
      <w:pPr>
        <w:pStyle w:val="ccbody0"/>
        <w:numPr>
          <w:ilvl w:val="0"/>
          <w:numId w:val="2"/>
        </w:numPr>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lastRenderedPageBreak/>
        <w:t xml:space="preserve">It would also </w:t>
      </w:r>
      <w:r w:rsidRPr="001E5630">
        <w:rPr>
          <w:rStyle w:val="CCBody"/>
          <w:rFonts w:ascii="Montserrat" w:hAnsi="Montserrat" w:cs="Times New Roman"/>
          <w:b/>
          <w:bCs/>
          <w:sz w:val="20"/>
          <w:szCs w:val="24"/>
          <w:lang w:eastAsia="en-BE"/>
        </w:rPr>
        <w:t>undermine the multiannual investment</w:t>
      </w:r>
      <w:r w:rsidRPr="001E5630">
        <w:rPr>
          <w:rStyle w:val="CCBody"/>
          <w:rFonts w:ascii="Montserrat" w:hAnsi="Montserrat" w:cs="Times New Roman"/>
          <w:sz w:val="20"/>
          <w:szCs w:val="24"/>
          <w:lang w:eastAsia="en-BE"/>
        </w:rPr>
        <w:t xml:space="preserve"> approach so necessary for farmers to improve their competitiveness and become more sustainable, while contributing to the stability and sustainability of the agri-food chain.</w:t>
      </w:r>
    </w:p>
    <w:p w14:paraId="528F933A" w14:textId="77777777" w:rsidR="001E5630" w:rsidRDefault="001E5630" w:rsidP="001E5630">
      <w:pPr>
        <w:pStyle w:val="ccbody0"/>
        <w:numPr>
          <w:ilvl w:val="0"/>
          <w:numId w:val="2"/>
        </w:numPr>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This idea would also </w:t>
      </w:r>
      <w:r w:rsidRPr="001E5630">
        <w:rPr>
          <w:rStyle w:val="CCBody"/>
          <w:rFonts w:ascii="Montserrat" w:hAnsi="Montserrat" w:cs="Times New Roman"/>
          <w:b/>
          <w:bCs/>
          <w:sz w:val="20"/>
          <w:szCs w:val="24"/>
          <w:lang w:eastAsia="en-BE"/>
        </w:rPr>
        <w:t>contradict the recent report of the Strategic Dialogue</w:t>
      </w:r>
      <w:r w:rsidRPr="001E5630">
        <w:rPr>
          <w:rStyle w:val="CCBody"/>
          <w:rFonts w:ascii="Montserrat" w:hAnsi="Montserrat" w:cs="Times New Roman"/>
          <w:sz w:val="20"/>
          <w:szCs w:val="24"/>
          <w:lang w:eastAsia="en-BE"/>
        </w:rPr>
        <w:t xml:space="preserve"> for the Future of EU Agriculture which calls not only for a “dedicated budget for the CAP” but also for separate (and individual) funds for an agricultural transition (AJTF) and nature restoration, outside the CAP.</w:t>
      </w:r>
    </w:p>
    <w:p w14:paraId="06960F6D" w14:textId="0B8D9B68" w:rsidR="001E5630" w:rsidRPr="001E5630" w:rsidRDefault="001E5630" w:rsidP="001E5630">
      <w:pPr>
        <w:pStyle w:val="ccbody0"/>
        <w:numPr>
          <w:ilvl w:val="0"/>
          <w:numId w:val="2"/>
        </w:numPr>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Last, but certainly not least, and based on the experience of the CAP National Strategic Plans, </w:t>
      </w:r>
      <w:r w:rsidRPr="001E5630">
        <w:rPr>
          <w:rStyle w:val="CCBody"/>
          <w:rFonts w:ascii="Montserrat" w:hAnsi="Montserrat" w:cs="Times New Roman"/>
          <w:b/>
          <w:bCs/>
          <w:sz w:val="20"/>
          <w:szCs w:val="24"/>
          <w:lang w:eastAsia="en-BE"/>
        </w:rPr>
        <w:t>the preparation of streamlined “National Single Plans”</w:t>
      </w:r>
      <w:r w:rsidRPr="001E5630">
        <w:rPr>
          <w:rStyle w:val="CCBody"/>
          <w:rFonts w:ascii="Montserrat" w:hAnsi="Montserrat" w:cs="Times New Roman"/>
          <w:sz w:val="20"/>
          <w:szCs w:val="24"/>
          <w:lang w:eastAsia="en-BE"/>
        </w:rPr>
        <w:t xml:space="preserve"> for all EU funds, followed by the subsequent scrutiny, analysis, submission of comments to Member States, receiving amended plans, re-analysis and final approval of these single plans by the Commission services </w:t>
      </w:r>
      <w:r w:rsidRPr="001E5630">
        <w:rPr>
          <w:rStyle w:val="CCBody"/>
          <w:rFonts w:ascii="Montserrat" w:hAnsi="Montserrat" w:cs="Times New Roman"/>
          <w:b/>
          <w:bCs/>
          <w:sz w:val="20"/>
          <w:szCs w:val="24"/>
          <w:lang w:eastAsia="en-BE"/>
        </w:rPr>
        <w:t>would represent a task of gigantic proportions likely to take very long and being very burdensome.</w:t>
      </w:r>
    </w:p>
    <w:p w14:paraId="45DA88D9"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b/>
          <w:bCs/>
          <w:sz w:val="20"/>
          <w:szCs w:val="24"/>
          <w:lang w:eastAsia="en-BE"/>
        </w:rPr>
        <w:t>In our view, an increased and dedicated CAP budget remains fundamental for ensuring competitiveness, food security, balanced sustainability, for guaranteeing a decent income for farmers</w:t>
      </w:r>
      <w:r w:rsidRPr="001E5630">
        <w:rPr>
          <w:rStyle w:val="CCBody"/>
          <w:rFonts w:ascii="Montserrat" w:hAnsi="Montserrat" w:cs="Times New Roman"/>
          <w:sz w:val="20"/>
          <w:szCs w:val="24"/>
          <w:lang w:eastAsia="en-BE"/>
        </w:rPr>
        <w:t xml:space="preserve"> and securing stability and economic performance of the EU agri-food sector. </w:t>
      </w:r>
    </w:p>
    <w:p w14:paraId="6BC0D086"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Additionally, and considering the current geo-political tensions and its impacts on the economy, we call for the inclusion, in the MFF of a flexible mechanism to adjust the committed appropriations to the real observed inflation (and not the projected one). </w:t>
      </w:r>
    </w:p>
    <w:p w14:paraId="5F0C8530"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The commonality and adequate support of the CAP, one of the EU’s oldest, well established- policies, should be maintained and treasured as an enabler for a resilient, sustainable agricultural and agri-food sector, to ensure fair competitiveness in </w:t>
      </w:r>
      <w:proofErr w:type="gramStart"/>
      <w:r w:rsidRPr="001E5630">
        <w:rPr>
          <w:rStyle w:val="CCBody"/>
          <w:rFonts w:ascii="Montserrat" w:hAnsi="Montserrat" w:cs="Times New Roman"/>
          <w:sz w:val="20"/>
          <w:szCs w:val="24"/>
          <w:lang w:eastAsia="en-BE"/>
        </w:rPr>
        <w:t>an</w:t>
      </w:r>
      <w:proofErr w:type="gramEnd"/>
      <w:r w:rsidRPr="001E5630">
        <w:rPr>
          <w:rStyle w:val="CCBody"/>
          <w:rFonts w:ascii="Montserrat" w:hAnsi="Montserrat" w:cs="Times New Roman"/>
          <w:sz w:val="20"/>
          <w:szCs w:val="24"/>
          <w:lang w:eastAsia="en-BE"/>
        </w:rPr>
        <w:t xml:space="preserve"> European common market, achieve EU's food security together with vibrant rural areas. </w:t>
      </w:r>
    </w:p>
    <w:p w14:paraId="7E5E5A7A" w14:textId="77777777"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 xml:space="preserve">Any proposal to dismantle this framework would undermine core values of the EU and endanger its unity and future. </w:t>
      </w:r>
    </w:p>
    <w:p w14:paraId="04C1E493" w14:textId="4C0DCF60" w:rsidR="001E5630" w:rsidRPr="001E5630" w:rsidRDefault="001E5630" w:rsidP="001E5630">
      <w:pPr>
        <w:pStyle w:val="ccbody0"/>
        <w:spacing w:after="12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We hope you will consider these concerns during the preparation of the proposal for the next MFF.</w:t>
      </w:r>
      <w:r w:rsidRPr="001E5630">
        <w:rPr>
          <w:rFonts w:cs="Calibri"/>
          <w:noProof/>
          <w:szCs w:val="20"/>
        </w:rPr>
        <w:t xml:space="preserve"> </w:t>
      </w:r>
    </w:p>
    <w:p w14:paraId="159AC2C1" w14:textId="77777777" w:rsidR="001E5630" w:rsidRDefault="001E5630" w:rsidP="001E5630">
      <w:pPr>
        <w:pStyle w:val="ccbody0"/>
        <w:spacing w:after="120" w:afterAutospacing="0"/>
        <w:jc w:val="both"/>
        <w:rPr>
          <w:rStyle w:val="CCBody"/>
          <w:rFonts w:ascii="Montserrat" w:hAnsi="Montserrat" w:cs="Times New Roman"/>
          <w:sz w:val="20"/>
          <w:szCs w:val="24"/>
          <w:lang w:eastAsia="en-BE"/>
        </w:rPr>
      </w:pPr>
      <w:r w:rsidRPr="001E5630">
        <w:rPr>
          <w:rStyle w:val="CCBody"/>
          <w:rFonts w:ascii="Montserrat" w:hAnsi="Montserrat" w:cs="Times New Roman"/>
          <w:sz w:val="20"/>
          <w:szCs w:val="24"/>
          <w:lang w:eastAsia="en-BE"/>
        </w:rPr>
        <w:t>Yours sincerely,</w:t>
      </w:r>
    </w:p>
    <w:p w14:paraId="3F58D9CE" w14:textId="77777777" w:rsidR="001E5630" w:rsidRDefault="001E5630" w:rsidP="001E5630">
      <w:pPr>
        <w:pStyle w:val="ccbody0"/>
        <w:spacing w:after="120" w:afterAutospacing="0"/>
        <w:jc w:val="both"/>
        <w:rPr>
          <w:rStyle w:val="CCBody"/>
          <w:rFonts w:ascii="Montserrat" w:hAnsi="Montserrat" w:cs="Times New Roman"/>
          <w:sz w:val="20"/>
          <w:szCs w:val="24"/>
          <w:lang w:eastAsia="en-BE"/>
        </w:rPr>
      </w:pPr>
    </w:p>
    <w:p w14:paraId="0B696FE2" w14:textId="2B46DC43" w:rsidR="001E5630" w:rsidRPr="0026686A" w:rsidRDefault="001E5630" w:rsidP="001E5630">
      <w:pPr>
        <w:pStyle w:val="ccbody0"/>
        <w:spacing w:after="120" w:afterAutospacing="0"/>
        <w:jc w:val="both"/>
        <w:rPr>
          <w:rStyle w:val="CCBody"/>
          <w:rFonts w:ascii="Montserrat" w:hAnsi="Montserrat" w:cs="Times New Roman"/>
          <w:sz w:val="20"/>
          <w:szCs w:val="24"/>
          <w:lang w:eastAsia="en-BE"/>
        </w:rPr>
      </w:pPr>
      <w:r w:rsidRPr="001E5630">
        <w:rPr>
          <w:rFonts w:cs="Calibri"/>
          <w:noProof/>
          <w:szCs w:val="20"/>
        </w:rPr>
        <w:t xml:space="preserve"> </w:t>
      </w:r>
      <w:r>
        <w:rPr>
          <w:rFonts w:cs="Calibri"/>
          <w:noProof/>
          <w:szCs w:val="20"/>
        </w:rPr>
        <w:drawing>
          <wp:inline distT="0" distB="0" distL="0" distR="0" wp14:anchorId="6F990503" wp14:editId="4B135264">
            <wp:extent cx="6476587" cy="3781425"/>
            <wp:effectExtent l="0" t="0" r="635" b="0"/>
            <wp:docPr id="2100858264" name="Picture 3"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8264" name="Picture 3" descr="A close-up of several logos&#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b="58725"/>
                    <a:stretch/>
                  </pic:blipFill>
                  <pic:spPr bwMode="auto">
                    <a:xfrm>
                      <a:off x="0" y="0"/>
                      <a:ext cx="6506775" cy="3799051"/>
                    </a:xfrm>
                    <a:prstGeom prst="rect">
                      <a:avLst/>
                    </a:prstGeom>
                    <a:noFill/>
                    <a:ln>
                      <a:noFill/>
                    </a:ln>
                    <a:extLst>
                      <a:ext uri="{53640926-AAD7-44D8-BBD7-CCE9431645EC}">
                        <a14:shadowObscured xmlns:a14="http://schemas.microsoft.com/office/drawing/2010/main"/>
                      </a:ext>
                    </a:extLst>
                  </pic:spPr>
                </pic:pic>
              </a:graphicData>
            </a:graphic>
          </wp:inline>
        </w:drawing>
      </w:r>
      <w:r w:rsidRPr="001E5630">
        <w:rPr>
          <w:rFonts w:cs="Calibri"/>
          <w:noProof/>
          <w:szCs w:val="20"/>
        </w:rPr>
        <w:t xml:space="preserve"> </w:t>
      </w:r>
    </w:p>
    <w:sectPr w:rsidR="001E5630" w:rsidRPr="0026686A" w:rsidSect="001E5630">
      <w:headerReference w:type="default" r:id="rId10"/>
      <w:footerReference w:type="default" r:id="rId11"/>
      <w:headerReference w:type="first" r:id="rId12"/>
      <w:footerReference w:type="first" r:id="rId13"/>
      <w:pgSz w:w="11906" w:h="16838" w:code="9"/>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1FE8" w14:textId="77777777" w:rsidR="001E5630" w:rsidRDefault="001E5630" w:rsidP="007402CF">
      <w:pPr>
        <w:spacing w:after="0" w:line="240" w:lineRule="auto"/>
      </w:pPr>
      <w:r>
        <w:separator/>
      </w:r>
    </w:p>
  </w:endnote>
  <w:endnote w:type="continuationSeparator" w:id="0">
    <w:p w14:paraId="1E9E2582" w14:textId="77777777" w:rsidR="001E5630" w:rsidRDefault="001E5630" w:rsidP="0074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61D" w14:textId="77777777" w:rsidR="008403E3" w:rsidRDefault="008403E3" w:rsidP="008403E3">
    <w:pPr>
      <w:spacing w:after="0"/>
      <w:ind w:left="1134"/>
      <w:rPr>
        <w:rFonts w:ascii="Montserrat" w:hAnsi="Montserrat"/>
        <w:color w:val="404040" w:themeColor="text1" w:themeTint="BF"/>
        <w:sz w:val="16"/>
        <w:szCs w:val="16"/>
      </w:rPr>
    </w:pPr>
  </w:p>
  <w:p w14:paraId="08CFABBA" w14:textId="77777777" w:rsidR="008403E3" w:rsidRDefault="008403E3" w:rsidP="008403E3">
    <w:pPr>
      <w:spacing w:after="0"/>
      <w:ind w:left="1134"/>
      <w:rPr>
        <w:rFonts w:ascii="Montserrat" w:hAnsi="Montserrat"/>
        <w:color w:val="404040" w:themeColor="text1" w:themeTint="BF"/>
        <w:sz w:val="16"/>
        <w:szCs w:val="16"/>
      </w:rPr>
    </w:pPr>
  </w:p>
  <w:p w14:paraId="0432DEC3" w14:textId="77777777" w:rsidR="008403E3" w:rsidRDefault="008403E3" w:rsidP="008403E3">
    <w:pPr>
      <w:pStyle w:val="Footer"/>
      <w:ind w:left="1134"/>
    </w:pPr>
  </w:p>
  <w:p w14:paraId="2E9882BB" w14:textId="77777777" w:rsidR="008403E3" w:rsidRDefault="0084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6B6B" w14:textId="77777777" w:rsidR="00A3228E" w:rsidRDefault="00A3228E" w:rsidP="008403E3">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6D55" w14:textId="77777777" w:rsidR="001E5630" w:rsidRDefault="001E5630" w:rsidP="007402CF">
      <w:pPr>
        <w:spacing w:after="0" w:line="240" w:lineRule="auto"/>
      </w:pPr>
      <w:r>
        <w:separator/>
      </w:r>
    </w:p>
  </w:footnote>
  <w:footnote w:type="continuationSeparator" w:id="0">
    <w:p w14:paraId="72EA057B" w14:textId="77777777" w:rsidR="001E5630" w:rsidRDefault="001E5630" w:rsidP="0074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5200" w14:textId="77777777" w:rsidR="00B56988" w:rsidRDefault="00B56988" w:rsidP="005B1519">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13725"/>
      <w:picture/>
    </w:sdtPr>
    <w:sdtEndPr/>
    <w:sdtContent>
      <w:p w14:paraId="35DE3237" w14:textId="39EB79DF" w:rsidR="00A3228E" w:rsidRDefault="001E5630" w:rsidP="00A3228E">
        <w:pPr>
          <w:pStyle w:val="Header"/>
          <w:spacing w:after="240"/>
        </w:pPr>
        <w:r>
          <w:rPr>
            <w:noProof/>
          </w:rPr>
          <w:drawing>
            <wp:inline distT="0" distB="0" distL="0" distR="0" wp14:anchorId="6EDDDD1B" wp14:editId="6EEA02D1">
              <wp:extent cx="152400" cy="152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2400" cy="152400"/>
                      </a:xfrm>
                      <a:prstGeom prst="rect">
                        <a:avLst/>
                      </a:prstGeom>
                    </pic:spPr>
                  </pic:pic>
                </a:graphicData>
              </a:graphic>
            </wp:inline>
          </w:drawing>
        </w:r>
      </w:p>
    </w:sdtContent>
  </w:sdt>
  <w:p w14:paraId="28393502" w14:textId="77777777" w:rsidR="00A3228E" w:rsidRDefault="00A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F96"/>
    <w:multiLevelType w:val="hybridMultilevel"/>
    <w:tmpl w:val="0750DC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537BDB"/>
    <w:multiLevelType w:val="hybridMultilevel"/>
    <w:tmpl w:val="58727DB0"/>
    <w:lvl w:ilvl="0" w:tplc="3120F3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10464924">
    <w:abstractNumId w:val="1"/>
  </w:num>
  <w:num w:numId="2" w16cid:durableId="137569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30"/>
    <w:rsid w:val="000916BB"/>
    <w:rsid w:val="001B03DB"/>
    <w:rsid w:val="001B680E"/>
    <w:rsid w:val="001E5630"/>
    <w:rsid w:val="001F3B8A"/>
    <w:rsid w:val="00231200"/>
    <w:rsid w:val="0026686A"/>
    <w:rsid w:val="00282358"/>
    <w:rsid w:val="002A317A"/>
    <w:rsid w:val="002D62B5"/>
    <w:rsid w:val="003B5FAC"/>
    <w:rsid w:val="003B607C"/>
    <w:rsid w:val="003E7088"/>
    <w:rsid w:val="0045751C"/>
    <w:rsid w:val="005B1519"/>
    <w:rsid w:val="00623A9C"/>
    <w:rsid w:val="00660BF6"/>
    <w:rsid w:val="006847D7"/>
    <w:rsid w:val="006951BB"/>
    <w:rsid w:val="006A448E"/>
    <w:rsid w:val="006A64C2"/>
    <w:rsid w:val="007402CF"/>
    <w:rsid w:val="008403E3"/>
    <w:rsid w:val="00856B48"/>
    <w:rsid w:val="008F5D93"/>
    <w:rsid w:val="00926BF5"/>
    <w:rsid w:val="00A3228E"/>
    <w:rsid w:val="00A470F9"/>
    <w:rsid w:val="00A563CB"/>
    <w:rsid w:val="00A6302B"/>
    <w:rsid w:val="00A91ABC"/>
    <w:rsid w:val="00B56988"/>
    <w:rsid w:val="00B80944"/>
    <w:rsid w:val="00B84882"/>
    <w:rsid w:val="00DD2B8E"/>
    <w:rsid w:val="00EA49C3"/>
    <w:rsid w:val="00F07E4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C30F"/>
  <w15:chartTrackingRefBased/>
  <w15:docId w15:val="{27EEAC52-8C8E-4C94-A863-E522A158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D62B5"/>
    <w:pPr>
      <w:shd w:val="clear" w:color="auto" w:fill="FFFFFF"/>
      <w:spacing w:after="0" w:afterAutospacing="1" w:line="276" w:lineRule="auto"/>
    </w:pPr>
    <w:rPr>
      <w:rFonts w:ascii="Montserrat" w:hAnsi="Montserrat"/>
      <w:b/>
      <w:bCs/>
      <w:color w:val="7F7F7F" w:themeColor="text1" w:themeTint="80"/>
    </w:rPr>
  </w:style>
  <w:style w:type="paragraph" w:customStyle="1" w:styleId="CCType">
    <w:name w:val="CC Type"/>
    <w:basedOn w:val="Normal"/>
    <w:qFormat/>
    <w:rsid w:val="002D62B5"/>
    <w:rPr>
      <w:b/>
      <w:color w:val="ED7D31" w:themeColor="accent2"/>
      <w:sz w:val="36"/>
    </w:rPr>
  </w:style>
  <w:style w:type="character" w:customStyle="1" w:styleId="TYPE">
    <w:name w:val="TYPE"/>
    <w:uiPriority w:val="1"/>
    <w:qFormat/>
    <w:rsid w:val="002D62B5"/>
    <w:rPr>
      <w:rFonts w:ascii="Montserrat" w:hAnsi="Montserrat"/>
      <w:b/>
      <w:color w:val="D06F00"/>
      <w:sz w:val="36"/>
    </w:rPr>
  </w:style>
  <w:style w:type="character" w:customStyle="1" w:styleId="CCTitle">
    <w:name w:val="CC Title"/>
    <w:uiPriority w:val="1"/>
    <w:qFormat/>
    <w:rsid w:val="002D62B5"/>
    <w:rPr>
      <w:rFonts w:ascii="Montserrat" w:eastAsiaTheme="minorHAnsi" w:hAnsi="Montserrat" w:cstheme="minorBidi"/>
      <w:b/>
      <w:bCs/>
      <w:color w:val="7F7F7F" w:themeColor="text1" w:themeTint="80"/>
      <w:sz w:val="22"/>
      <w:szCs w:val="22"/>
      <w:lang w:val="en-US" w:eastAsia="en-US"/>
    </w:rPr>
  </w:style>
  <w:style w:type="character" w:customStyle="1" w:styleId="CCNormal">
    <w:name w:val="CC Normal"/>
    <w:uiPriority w:val="1"/>
    <w:qFormat/>
    <w:rsid w:val="002D62B5"/>
    <w:rPr>
      <w:rFonts w:ascii="Montserrat" w:hAnsi="Montserrat"/>
      <w:color w:val="58595B"/>
      <w:sz w:val="20"/>
      <w:szCs w:val="20"/>
      <w:lang w:val="en-US"/>
    </w:rPr>
  </w:style>
  <w:style w:type="character" w:customStyle="1" w:styleId="CCSubtitle">
    <w:name w:val="CC Subtitle"/>
    <w:basedOn w:val="DefaultParagraphFont"/>
    <w:uiPriority w:val="1"/>
    <w:qFormat/>
    <w:rsid w:val="002D62B5"/>
    <w:rPr>
      <w:rFonts w:ascii="Montserrat" w:hAnsi="Montserrat"/>
      <w:b/>
      <w:color w:val="7F7F7F" w:themeColor="text1" w:themeTint="80"/>
      <w:sz w:val="22"/>
    </w:rPr>
  </w:style>
  <w:style w:type="character" w:customStyle="1" w:styleId="CCNoSpacing">
    <w:name w:val="CC No Spacing"/>
    <w:basedOn w:val="DefaultParagraphFont"/>
    <w:uiPriority w:val="1"/>
    <w:qFormat/>
    <w:rsid w:val="002D62B5"/>
    <w:rPr>
      <w:rFonts w:ascii="Montserrat Light" w:hAnsi="Montserrat Light"/>
      <w:sz w:val="22"/>
    </w:rPr>
  </w:style>
  <w:style w:type="character" w:customStyle="1" w:styleId="CCBody">
    <w:name w:val="CC Body"/>
    <w:uiPriority w:val="1"/>
    <w:qFormat/>
    <w:rsid w:val="002D62B5"/>
    <w:rPr>
      <w:rFonts w:ascii="Montserrat Light" w:eastAsiaTheme="minorHAnsi" w:hAnsi="Montserrat Light" w:cstheme="minorBidi"/>
      <w:color w:val="58595B"/>
      <w:sz w:val="22"/>
      <w:szCs w:val="22"/>
      <w:lang w:eastAsia="en-US"/>
    </w:rPr>
  </w:style>
  <w:style w:type="character" w:customStyle="1" w:styleId="CCAnnex">
    <w:name w:val="CC Annex"/>
    <w:uiPriority w:val="1"/>
    <w:qFormat/>
    <w:rsid w:val="006847D7"/>
    <w:rPr>
      <w:rFonts w:ascii="Montserrat" w:eastAsiaTheme="minorHAnsi" w:hAnsi="Montserrat" w:cstheme="minorBidi"/>
      <w:b/>
      <w:bCs/>
      <w:color w:val="58595B"/>
      <w:sz w:val="22"/>
      <w:lang w:eastAsia="en-US"/>
    </w:rPr>
  </w:style>
  <w:style w:type="character" w:customStyle="1" w:styleId="CCName">
    <w:name w:val="CC Name"/>
    <w:basedOn w:val="DefaultParagraphFont"/>
    <w:uiPriority w:val="1"/>
    <w:qFormat/>
    <w:rsid w:val="002D62B5"/>
    <w:rPr>
      <w:rFonts w:ascii="Montserrat" w:hAnsi="Montserrat"/>
      <w:b/>
      <w:bCs/>
      <w:color w:val="58595B"/>
      <w:sz w:val="20"/>
      <w:szCs w:val="20"/>
      <w:lang w:val="en-US"/>
    </w:rPr>
  </w:style>
  <w:style w:type="character" w:customStyle="1" w:styleId="CCSenderTitle">
    <w:name w:val="CC Sender Title"/>
    <w:basedOn w:val="DefaultParagraphFont"/>
    <w:uiPriority w:val="1"/>
    <w:qFormat/>
    <w:rsid w:val="002D62B5"/>
    <w:rPr>
      <w:rFonts w:ascii="Montserrat" w:hAnsi="Montserrat"/>
      <w:color w:val="58595B"/>
      <w:sz w:val="20"/>
      <w:szCs w:val="20"/>
      <w:lang w:val="en-US"/>
    </w:rPr>
  </w:style>
  <w:style w:type="paragraph" w:customStyle="1" w:styleId="ccbody0">
    <w:name w:val="cc body"/>
    <w:basedOn w:val="NormalWeb"/>
    <w:link w:val="ccbodyChar"/>
    <w:qFormat/>
    <w:rsid w:val="0026686A"/>
    <w:pPr>
      <w:shd w:val="clear" w:color="auto" w:fill="FFFFFF"/>
      <w:spacing w:after="100" w:afterAutospacing="1" w:line="240" w:lineRule="auto"/>
    </w:pPr>
    <w:rPr>
      <w:rFonts w:ascii="Montserrat" w:eastAsia="Times New Roman" w:hAnsi="Montserrat"/>
      <w:color w:val="58595B"/>
      <w:sz w:val="20"/>
      <w:lang w:eastAsia="en-BE"/>
    </w:rPr>
  </w:style>
  <w:style w:type="character" w:customStyle="1" w:styleId="ccbodyChar">
    <w:name w:val="cc body Char"/>
    <w:basedOn w:val="DefaultParagraphFont"/>
    <w:link w:val="ccbody0"/>
    <w:rsid w:val="0026686A"/>
    <w:rPr>
      <w:rFonts w:ascii="Montserrat" w:eastAsia="Times New Roman" w:hAnsi="Montserrat" w:cs="Times New Roman"/>
      <w:color w:val="58595B"/>
      <w:sz w:val="20"/>
      <w:szCs w:val="24"/>
      <w:shd w:val="clear" w:color="auto" w:fill="FFFFFF"/>
      <w:lang w:eastAsia="en-BE"/>
    </w:rPr>
  </w:style>
  <w:style w:type="paragraph" w:styleId="NormalWeb">
    <w:name w:val="Normal (Web)"/>
    <w:basedOn w:val="Normal"/>
    <w:uiPriority w:val="99"/>
    <w:unhideWhenUsed/>
    <w:rsid w:val="00A563CB"/>
    <w:rPr>
      <w:rFonts w:ascii="Times New Roman" w:hAnsi="Times New Roman" w:cs="Times New Roman"/>
      <w:sz w:val="24"/>
      <w:szCs w:val="24"/>
    </w:rPr>
  </w:style>
  <w:style w:type="paragraph" w:customStyle="1" w:styleId="ccheading1">
    <w:name w:val="cc heading 1"/>
    <w:basedOn w:val="NormalWeb"/>
    <w:link w:val="ccheading1Char"/>
    <w:qFormat/>
    <w:rsid w:val="00A563CB"/>
    <w:pPr>
      <w:shd w:val="clear" w:color="auto" w:fill="FFFFFF"/>
      <w:spacing w:after="100" w:afterAutospacing="1" w:line="276" w:lineRule="auto"/>
    </w:pPr>
    <w:rPr>
      <w:rFonts w:ascii="Montserrat" w:eastAsia="Times New Roman" w:hAnsi="Montserrat"/>
      <w:b/>
      <w:bCs/>
      <w:color w:val="ED7D31" w:themeColor="accent2"/>
      <w:lang w:val="en-US" w:eastAsia="en-BE"/>
    </w:rPr>
  </w:style>
  <w:style w:type="character" w:customStyle="1" w:styleId="ccheading1Char">
    <w:name w:val="cc heading 1 Char"/>
    <w:basedOn w:val="DefaultParagraphFont"/>
    <w:link w:val="ccheading1"/>
    <w:rsid w:val="00A563CB"/>
    <w:rPr>
      <w:rFonts w:ascii="Montserrat" w:eastAsia="Times New Roman" w:hAnsi="Montserrat" w:cs="Times New Roman"/>
      <w:b/>
      <w:bCs/>
      <w:color w:val="ED7D31" w:themeColor="accent2"/>
      <w:sz w:val="24"/>
      <w:szCs w:val="24"/>
      <w:shd w:val="clear" w:color="auto" w:fill="FFFFFF"/>
      <w:lang w:val="en-US" w:eastAsia="en-BE"/>
    </w:rPr>
  </w:style>
  <w:style w:type="paragraph" w:customStyle="1" w:styleId="CCPolicyOptions">
    <w:name w:val="CC Policy Options"/>
    <w:basedOn w:val="NormalWeb"/>
    <w:link w:val="CCPolicyOptionsChar"/>
    <w:qFormat/>
    <w:rsid w:val="00A563CB"/>
    <w:pPr>
      <w:shd w:val="clear" w:color="auto" w:fill="FFFFFF"/>
      <w:spacing w:after="100" w:afterAutospacing="1" w:line="276" w:lineRule="auto"/>
    </w:pPr>
    <w:rPr>
      <w:rFonts w:ascii="Montserrat Light" w:eastAsia="Times New Roman" w:hAnsi="Montserrat Light"/>
      <w:b/>
      <w:bCs/>
      <w:color w:val="697331"/>
      <w:lang w:val="en-US" w:eastAsia="en-BE"/>
    </w:rPr>
  </w:style>
  <w:style w:type="character" w:customStyle="1" w:styleId="CCPolicyOptionsChar">
    <w:name w:val="CC Policy Options Char"/>
    <w:basedOn w:val="DefaultParagraphFont"/>
    <w:link w:val="CCPolicyOptions"/>
    <w:rsid w:val="00A563CB"/>
    <w:rPr>
      <w:rFonts w:ascii="Montserrat Light" w:eastAsia="Times New Roman" w:hAnsi="Montserrat Light" w:cs="Times New Roman"/>
      <w:b/>
      <w:bCs/>
      <w:color w:val="697331"/>
      <w:sz w:val="24"/>
      <w:szCs w:val="24"/>
      <w:shd w:val="clear" w:color="auto" w:fill="FFFFFF"/>
      <w:lang w:val="en-US" w:eastAsia="en-BE"/>
    </w:rPr>
  </w:style>
  <w:style w:type="paragraph" w:customStyle="1" w:styleId="ccdoctype">
    <w:name w:val="cc doc type"/>
    <w:basedOn w:val="Normal"/>
    <w:link w:val="ccdoctypeChar"/>
    <w:qFormat/>
    <w:rsid w:val="00A563CB"/>
    <w:rPr>
      <w:rFonts w:ascii="Montserrat" w:hAnsi="Montserrat"/>
      <w:b/>
      <w:bCs/>
      <w:color w:val="E28120"/>
      <w:sz w:val="36"/>
      <w:szCs w:val="36"/>
      <w:lang w:val="en-US"/>
    </w:rPr>
  </w:style>
  <w:style w:type="character" w:customStyle="1" w:styleId="ccdoctypeChar">
    <w:name w:val="cc doc type Char"/>
    <w:basedOn w:val="DefaultParagraphFont"/>
    <w:link w:val="ccdoctype"/>
    <w:rsid w:val="00A563CB"/>
    <w:rPr>
      <w:rFonts w:ascii="Montserrat" w:hAnsi="Montserrat"/>
      <w:b/>
      <w:bCs/>
      <w:color w:val="E28120"/>
      <w:sz w:val="36"/>
      <w:szCs w:val="36"/>
      <w:lang w:val="en-US"/>
    </w:rPr>
  </w:style>
  <w:style w:type="paragraph" w:customStyle="1" w:styleId="ccTitle0">
    <w:name w:val="cc Title"/>
    <w:basedOn w:val="NormalWeb"/>
    <w:link w:val="ccTitleChar"/>
    <w:qFormat/>
    <w:rsid w:val="00A563CB"/>
    <w:pPr>
      <w:shd w:val="clear" w:color="auto" w:fill="FFFFFF"/>
      <w:spacing w:after="100" w:afterAutospacing="1" w:line="276" w:lineRule="auto"/>
    </w:pPr>
    <w:rPr>
      <w:rFonts w:ascii="Montserrat" w:eastAsia="Times New Roman" w:hAnsi="Montserrat"/>
      <w:b/>
      <w:bCs/>
      <w:color w:val="767171" w:themeColor="background2" w:themeShade="80"/>
      <w:sz w:val="36"/>
      <w:szCs w:val="36"/>
      <w:lang w:eastAsia="en-BE"/>
    </w:rPr>
  </w:style>
  <w:style w:type="character" w:customStyle="1" w:styleId="ccTitleChar">
    <w:name w:val="cc Title Char"/>
    <w:basedOn w:val="DefaultParagraphFont"/>
    <w:link w:val="ccTitle0"/>
    <w:rsid w:val="00A563CB"/>
    <w:rPr>
      <w:rFonts w:ascii="Montserrat" w:eastAsia="Times New Roman" w:hAnsi="Montserrat" w:cs="Times New Roman"/>
      <w:b/>
      <w:bCs/>
      <w:color w:val="767171" w:themeColor="background2" w:themeShade="80"/>
      <w:sz w:val="36"/>
      <w:szCs w:val="36"/>
      <w:shd w:val="clear" w:color="auto" w:fill="FFFFFF"/>
      <w:lang w:eastAsia="en-BE"/>
    </w:rPr>
  </w:style>
  <w:style w:type="character" w:customStyle="1" w:styleId="ccpolicyoptions0">
    <w:name w:val="cc policy options"/>
    <w:basedOn w:val="DefaultParagraphFont"/>
    <w:uiPriority w:val="1"/>
    <w:qFormat/>
    <w:rsid w:val="00A563CB"/>
    <w:rPr>
      <w:rFonts w:ascii="Montserrat Light" w:eastAsiaTheme="minorHAnsi" w:hAnsi="Montserrat Light" w:cstheme="minorBidi"/>
      <w:b/>
      <w:bCs/>
      <w:color w:val="697331"/>
      <w:sz w:val="22"/>
      <w:szCs w:val="22"/>
      <w:lang w:val="en-US" w:eastAsia="en-US"/>
    </w:rPr>
  </w:style>
  <w:style w:type="paragraph" w:styleId="Header">
    <w:name w:val="header"/>
    <w:basedOn w:val="Normal"/>
    <w:link w:val="HeaderChar"/>
    <w:uiPriority w:val="99"/>
    <w:unhideWhenUsed/>
    <w:rsid w:val="006A4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8E"/>
  </w:style>
  <w:style w:type="paragraph" w:styleId="Footer">
    <w:name w:val="footer"/>
    <w:basedOn w:val="Normal"/>
    <w:link w:val="FooterChar"/>
    <w:uiPriority w:val="99"/>
    <w:unhideWhenUsed/>
    <w:rsid w:val="006A4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8E"/>
  </w:style>
  <w:style w:type="table" w:styleId="TableGrid">
    <w:name w:val="Table Grid"/>
    <w:basedOn w:val="TableNormal"/>
    <w:uiPriority w:val="39"/>
    <w:rsid w:val="006A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wid2174.sharepoint.com/sites/templates/agrihub_templates/2.%20General%20Letters/Copa-Cogeca%20General%20Letter%20EN%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D3DBA-B503-4364-BC49-97E073B7C513}">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2" ma:contentTypeDescription="Create a new document." ma:contentTypeScope="" ma:versionID="50d4a66b8b94e36407c462127ae6da62">
  <xsd:schema xmlns:xsd="http://www.w3.org/2001/XMLSchema" xmlns:xs="http://www.w3.org/2001/XMLSchema" xmlns:p="http://schemas.microsoft.com/office/2006/metadata/properties" xmlns:ns2="b073dc0b-c155-4f91-94b4-670be88b0342" targetNamespace="http://schemas.microsoft.com/office/2006/metadata/properties" ma:root="true" ma:fieldsID="29cc48c7619f3b9827d311dbdd050992" ns2:_="">
    <xsd:import namespace="b073dc0b-c155-4f91-94b4-670be88b0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A06F7-0FD1-44A7-BABC-4CFF8B9F10BE}">
  <ds:schemaRefs>
    <ds:schemaRef ds:uri="http://schemas.microsoft.com/sharepoint/v3/contenttype/forms"/>
  </ds:schemaRefs>
</ds:datastoreItem>
</file>

<file path=customXml/itemProps2.xml><?xml version="1.0" encoding="utf-8"?>
<ds:datastoreItem xmlns:ds="http://schemas.openxmlformats.org/officeDocument/2006/customXml" ds:itemID="{09B05730-77BB-4CF0-99A0-CBDF600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Copa-Cogeca%20General%20Letter%20EN%20v4.dotx</Template>
  <TotalTime>37</TotalTime>
  <Pages>3</Pages>
  <Words>720</Words>
  <Characters>4057</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Boucher</dc:creator>
  <cp:keywords/>
  <dc:description/>
  <cp:lastModifiedBy>Mariana Tudor</cp:lastModifiedBy>
  <cp:revision>2</cp:revision>
  <cp:lastPrinted>2025-05-06T08:04:00Z</cp:lastPrinted>
  <dcterms:created xsi:type="dcterms:W3CDTF">2025-02-14T11:30:00Z</dcterms:created>
  <dcterms:modified xsi:type="dcterms:W3CDTF">2025-02-14T11:30:00Z</dcterms:modified>
</cp:coreProperties>
</file>

<file path=docProps/custom.xml><?xml version="1.0" encoding="utf-8"?>
<op:Properties xmlns:vt="http://schemas.openxmlformats.org/officeDocument/2006/docPropsVTypes" xmlns:op="http://schemas.openxmlformats.org/officeDocument/2006/custom-properties"/>
</file>