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1EE4" w14:textId="6426C0D3" w:rsidR="00794080" w:rsidRDefault="001F144E" w:rsidP="001F144E">
      <w:pPr>
        <w:tabs>
          <w:tab w:val="left" w:pos="5954"/>
        </w:tabs>
        <w:spacing w:after="0"/>
        <w:rPr>
          <w:rFonts w:ascii="Montserrat" w:hAnsi="Montserrat"/>
          <w:sz w:val="20"/>
          <w:szCs w:val="20"/>
        </w:rPr>
      </w:pPr>
      <w:r>
        <w:rPr>
          <w:rFonts w:ascii="Montserrat" w:hAnsi="Montserrat"/>
          <w:sz w:val="20"/>
          <w:szCs w:val="20"/>
        </w:rPr>
        <w:t>LETTER(25)010</w:t>
      </w:r>
      <w:r w:rsidR="00DA41FC">
        <w:rPr>
          <w:rFonts w:ascii="Montserrat" w:hAnsi="Montserrat"/>
          <w:sz w:val="20"/>
          <w:szCs w:val="20"/>
        </w:rPr>
        <w:t>98:1 – PPA/</w:t>
      </w:r>
      <w:proofErr w:type="spellStart"/>
      <w:r w:rsidR="00DA41FC">
        <w:rPr>
          <w:rFonts w:ascii="Montserrat" w:hAnsi="Montserrat"/>
          <w:sz w:val="20"/>
          <w:szCs w:val="20"/>
        </w:rPr>
        <w:t>jg</w:t>
      </w:r>
      <w:proofErr w:type="spellEnd"/>
      <w:r>
        <w:rPr>
          <w:rFonts w:ascii="Montserrat" w:hAnsi="Montserrat"/>
          <w:sz w:val="20"/>
          <w:szCs w:val="20"/>
        </w:rPr>
        <w:tab/>
      </w:r>
      <w:r w:rsidR="00F209C8" w:rsidRPr="00D076B3">
        <w:rPr>
          <w:rFonts w:ascii="Montserrat" w:hAnsi="Montserrat"/>
          <w:sz w:val="20"/>
          <w:szCs w:val="20"/>
        </w:rPr>
        <w:t>Brussels,</w:t>
      </w:r>
      <w:r w:rsidR="00885F26">
        <w:rPr>
          <w:rFonts w:ascii="Montserrat" w:hAnsi="Montserrat"/>
          <w:sz w:val="20"/>
          <w:szCs w:val="20"/>
        </w:rPr>
        <w:t xml:space="preserve"> 16 April </w:t>
      </w:r>
      <w:r w:rsidR="00F209C8" w:rsidRPr="00D076B3">
        <w:rPr>
          <w:rFonts w:ascii="Montserrat" w:hAnsi="Montserrat"/>
          <w:sz w:val="20"/>
          <w:szCs w:val="20"/>
        </w:rPr>
        <w:t>2025</w:t>
      </w:r>
    </w:p>
    <w:p w14:paraId="759A2564" w14:textId="77777777" w:rsidR="00DA41FC" w:rsidRPr="00036B94" w:rsidRDefault="00DA41FC" w:rsidP="001F144E">
      <w:pPr>
        <w:tabs>
          <w:tab w:val="left" w:pos="5954"/>
        </w:tabs>
        <w:spacing w:after="0"/>
        <w:rPr>
          <w:rFonts w:ascii="Montserrat" w:hAnsi="Montserrat"/>
          <w:sz w:val="20"/>
          <w:szCs w:val="20"/>
        </w:rPr>
      </w:pPr>
    </w:p>
    <w:p w14:paraId="4C3818F2" w14:textId="77777777" w:rsidR="00BE57DF" w:rsidRPr="00AB5FA0" w:rsidRDefault="00BE57DF" w:rsidP="00BE57DF">
      <w:pPr>
        <w:spacing w:line="276" w:lineRule="auto"/>
        <w:jc w:val="both"/>
        <w:rPr>
          <w:rFonts w:ascii="Montserrat" w:hAnsi="Montserrat"/>
          <w:b/>
          <w:bCs/>
          <w:color w:val="CA6D05"/>
          <w:kern w:val="0"/>
          <w:sz w:val="32"/>
          <w:szCs w:val="20"/>
          <w:lang w:val="en-US"/>
          <w14:ligatures w14:val="none"/>
        </w:rPr>
      </w:pPr>
    </w:p>
    <w:p w14:paraId="335B201F" w14:textId="6C498F1A" w:rsidR="00BE57DF" w:rsidRPr="00AB5FA0" w:rsidRDefault="00885F26" w:rsidP="00AB5FA0">
      <w:pPr>
        <w:spacing w:line="276" w:lineRule="auto"/>
        <w:jc w:val="both"/>
        <w:rPr>
          <w:rFonts w:ascii="Montserrat" w:hAnsi="Montserrat"/>
          <w:b/>
          <w:bCs/>
          <w:color w:val="CA6D05"/>
          <w:kern w:val="0"/>
          <w:sz w:val="32"/>
          <w:szCs w:val="20"/>
          <w:lang w:val="en-US"/>
          <w14:ligatures w14:val="none"/>
        </w:rPr>
      </w:pPr>
      <w:r w:rsidRPr="00AB5FA0">
        <w:rPr>
          <w:rFonts w:ascii="Montserrat" w:hAnsi="Montserrat"/>
          <w:b/>
          <w:bCs/>
          <w:color w:val="CA6D05"/>
          <w:kern w:val="0"/>
          <w:sz w:val="32"/>
          <w:szCs w:val="20"/>
          <w:lang w:val="en-US"/>
          <w14:ligatures w14:val="none"/>
        </w:rPr>
        <w:t>Open letter to Commission President von der Leyen</w:t>
      </w:r>
    </w:p>
    <w:p w14:paraId="1FBC5861" w14:textId="4AF76412" w:rsidR="008C4961" w:rsidRPr="00AB5FA0" w:rsidRDefault="008C4961" w:rsidP="00AB5FA0">
      <w:pPr>
        <w:spacing w:before="100" w:beforeAutospacing="1" w:after="100" w:afterAutospacing="1" w:line="240" w:lineRule="auto"/>
        <w:rPr>
          <w:rStyle w:val="CCTitle"/>
          <w:color w:val="767171" w:themeColor="background2" w:themeShade="80"/>
          <w:sz w:val="36"/>
        </w:rPr>
      </w:pPr>
      <w:r w:rsidRPr="008C4961">
        <w:rPr>
          <w:rStyle w:val="CCTitle"/>
          <w:color w:val="767171" w:themeColor="background2" w:themeShade="80"/>
          <w:sz w:val="36"/>
        </w:rPr>
        <w:t>A historic misstep? Undermining the architecture of Europe’s first common policy — the CAP — will inevitably weaken Europe's security.</w:t>
      </w:r>
    </w:p>
    <w:p w14:paraId="4D1279A6" w14:textId="1F57338A" w:rsidR="00794080" w:rsidRPr="00B60066" w:rsidRDefault="001F144E" w:rsidP="00DA41FC">
      <w:pPr>
        <w:spacing w:before="100" w:beforeAutospacing="1" w:after="100" w:afterAutospacing="1" w:line="240" w:lineRule="auto"/>
        <w:rPr>
          <w:rFonts w:ascii="Montserrat" w:eastAsia="Times New Roman" w:hAnsi="Montserrat" w:cs="Times New Roman"/>
          <w:kern w:val="0"/>
          <w:sz w:val="20"/>
          <w:szCs w:val="20"/>
          <w:lang w:val="de-CH"/>
          <w14:ligatures w14:val="none"/>
        </w:rPr>
      </w:pPr>
      <w:r w:rsidRPr="003A1926">
        <w:rPr>
          <w:rFonts w:ascii="Montserrat" w:eastAsia="Times New Roman" w:hAnsi="Montserrat" w:cs="Times New Roman"/>
          <w:kern w:val="0"/>
          <w:sz w:val="20"/>
          <w:szCs w:val="20"/>
          <w:lang w:val="de-DE"/>
          <w14:ligatures w14:val="none"/>
        </w:rPr>
        <w:br/>
      </w:r>
      <w:r w:rsidR="00794080" w:rsidRPr="00B60066">
        <w:rPr>
          <w:rFonts w:ascii="Montserrat" w:eastAsia="Times New Roman" w:hAnsi="Montserrat" w:cs="Times New Roman"/>
          <w:kern w:val="0"/>
          <w:sz w:val="20"/>
          <w:szCs w:val="20"/>
          <w:lang w:val="de-CH"/>
          <w14:ligatures w14:val="none"/>
        </w:rPr>
        <w:t xml:space="preserve">Dear </w:t>
      </w:r>
      <w:proofErr w:type="spellStart"/>
      <w:r w:rsidR="00885F26" w:rsidRPr="00B60066">
        <w:rPr>
          <w:rFonts w:ascii="Montserrat" w:eastAsia="Times New Roman" w:hAnsi="Montserrat" w:cs="Times New Roman"/>
          <w:kern w:val="0"/>
          <w:sz w:val="20"/>
          <w:szCs w:val="20"/>
          <w:lang w:val="de-CH"/>
          <w14:ligatures w14:val="none"/>
        </w:rPr>
        <w:t>President</w:t>
      </w:r>
      <w:proofErr w:type="spellEnd"/>
      <w:r w:rsidR="00885F26" w:rsidRPr="00B60066">
        <w:rPr>
          <w:rFonts w:ascii="Montserrat" w:eastAsia="Times New Roman" w:hAnsi="Montserrat" w:cs="Times New Roman"/>
          <w:kern w:val="0"/>
          <w:sz w:val="20"/>
          <w:szCs w:val="20"/>
          <w:lang w:val="de-CH"/>
          <w14:ligatures w14:val="none"/>
        </w:rPr>
        <w:t xml:space="preserve"> </w:t>
      </w:r>
      <w:r w:rsidR="00B60066" w:rsidRPr="00B60066">
        <w:rPr>
          <w:rFonts w:ascii="Montserrat" w:eastAsia="Times New Roman" w:hAnsi="Montserrat" w:cs="Times New Roman"/>
          <w:kern w:val="0"/>
          <w:sz w:val="20"/>
          <w:szCs w:val="20"/>
          <w:lang w:val="de-CH"/>
          <w14:ligatures w14:val="none"/>
        </w:rPr>
        <w:t>von der Leyen</w:t>
      </w:r>
      <w:r w:rsidR="00794080" w:rsidRPr="00B60066">
        <w:rPr>
          <w:rFonts w:ascii="Montserrat" w:eastAsia="Times New Roman" w:hAnsi="Montserrat" w:cs="Times New Roman"/>
          <w:kern w:val="0"/>
          <w:sz w:val="20"/>
          <w:szCs w:val="20"/>
          <w:lang w:val="de-CH"/>
          <w14:ligatures w14:val="none"/>
        </w:rPr>
        <w:t>,</w:t>
      </w:r>
      <w:r w:rsidR="00DA41FC">
        <w:rPr>
          <w:rFonts w:ascii="Montserrat" w:eastAsia="Times New Roman" w:hAnsi="Montserrat" w:cs="Times New Roman"/>
          <w:kern w:val="0"/>
          <w:sz w:val="20"/>
          <w:szCs w:val="20"/>
          <w:lang w:val="de-CH"/>
          <w14:ligatures w14:val="none"/>
        </w:rPr>
        <w:br/>
      </w:r>
    </w:p>
    <w:p w14:paraId="58D1C386" w14:textId="51F54DCF" w:rsidR="00794080" w:rsidRPr="00D076B3" w:rsidRDefault="00794080"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D076B3">
        <w:rPr>
          <w:rFonts w:ascii="Montserrat" w:eastAsia="Times New Roman" w:hAnsi="Montserrat" w:cs="Times New Roman"/>
          <w:kern w:val="0"/>
          <w:sz w:val="20"/>
          <w:szCs w:val="20"/>
          <w14:ligatures w14:val="none"/>
        </w:rPr>
        <w:t xml:space="preserve">In an era of geopolitical instability, economic uncertainty, and mounting societal challenges, a strong and resilient agricultural sector is not just </w:t>
      </w:r>
      <w:r w:rsidR="000A6C0B" w:rsidRPr="00D076B3">
        <w:rPr>
          <w:rFonts w:ascii="Montserrat" w:eastAsia="Times New Roman" w:hAnsi="Montserrat" w:cs="Times New Roman"/>
          <w:kern w:val="0"/>
          <w:sz w:val="20"/>
          <w:szCs w:val="20"/>
          <w14:ligatures w14:val="none"/>
        </w:rPr>
        <w:t>st</w:t>
      </w:r>
      <w:r w:rsidR="00D076B3" w:rsidRPr="00D076B3">
        <w:rPr>
          <w:rFonts w:ascii="Montserrat" w:eastAsia="Times New Roman" w:hAnsi="Montserrat" w:cs="Times New Roman"/>
          <w:kern w:val="0"/>
          <w:sz w:val="20"/>
          <w:szCs w:val="20"/>
          <w14:ligatures w14:val="none"/>
        </w:rPr>
        <w:t>r</w:t>
      </w:r>
      <w:r w:rsidR="000A6C0B" w:rsidRPr="00D076B3">
        <w:rPr>
          <w:rFonts w:ascii="Montserrat" w:eastAsia="Times New Roman" w:hAnsi="Montserrat" w:cs="Times New Roman"/>
          <w:kern w:val="0"/>
          <w:sz w:val="20"/>
          <w:szCs w:val="20"/>
          <w14:ligatures w14:val="none"/>
        </w:rPr>
        <w:t>ategic</w:t>
      </w:r>
      <w:r w:rsidR="00E20951">
        <w:rPr>
          <w:rFonts w:ascii="Montserrat" w:eastAsia="Times New Roman" w:hAnsi="Montserrat" w:cs="Times New Roman"/>
          <w:kern w:val="0"/>
          <w:sz w:val="20"/>
          <w:szCs w:val="20"/>
          <w14:ligatures w14:val="none"/>
        </w:rPr>
        <w:t>; it is</w:t>
      </w:r>
      <w:r w:rsidR="008C4961" w:rsidRPr="008C4961">
        <w:rPr>
          <w:rFonts w:ascii="Montserrat" w:eastAsia="Times New Roman" w:hAnsi="Montserrat" w:cs="Times New Roman"/>
          <w:kern w:val="0"/>
          <w:sz w:val="20"/>
          <w:szCs w:val="20"/>
          <w14:ligatures w14:val="none"/>
        </w:rPr>
        <w:t xml:space="preserve"> the keystone that supports the </w:t>
      </w:r>
      <w:r w:rsidR="008C4961">
        <w:rPr>
          <w:rFonts w:ascii="Montserrat" w:eastAsia="Times New Roman" w:hAnsi="Montserrat" w:cs="Times New Roman"/>
          <w:kern w:val="0"/>
          <w:sz w:val="20"/>
          <w:szCs w:val="20"/>
          <w14:ligatures w14:val="none"/>
        </w:rPr>
        <w:t>EU</w:t>
      </w:r>
      <w:r w:rsidR="00E20951">
        <w:rPr>
          <w:rFonts w:ascii="Montserrat" w:eastAsia="Times New Roman" w:hAnsi="Montserrat" w:cs="Times New Roman"/>
          <w:kern w:val="0"/>
          <w:sz w:val="20"/>
          <w:szCs w:val="20"/>
          <w14:ligatures w14:val="none"/>
        </w:rPr>
        <w:t>’s entire</w:t>
      </w:r>
      <w:r w:rsidR="008C4961">
        <w:rPr>
          <w:rFonts w:ascii="Montserrat" w:eastAsia="Times New Roman" w:hAnsi="Montserrat" w:cs="Times New Roman"/>
          <w:kern w:val="0"/>
          <w:sz w:val="20"/>
          <w:szCs w:val="20"/>
          <w14:ligatures w14:val="none"/>
        </w:rPr>
        <w:t xml:space="preserve"> </w:t>
      </w:r>
      <w:r w:rsidR="008C4961" w:rsidRPr="008C4961">
        <w:rPr>
          <w:rFonts w:ascii="Montserrat" w:eastAsia="Times New Roman" w:hAnsi="Montserrat" w:cs="Times New Roman"/>
          <w:kern w:val="0"/>
          <w:sz w:val="20"/>
          <w:szCs w:val="20"/>
          <w14:ligatures w14:val="none"/>
        </w:rPr>
        <w:t>security architecture</w:t>
      </w:r>
      <w:r w:rsidRPr="00D076B3">
        <w:rPr>
          <w:rFonts w:ascii="Montserrat" w:eastAsia="Times New Roman" w:hAnsi="Montserrat" w:cs="Times New Roman"/>
          <w:kern w:val="0"/>
          <w:sz w:val="20"/>
          <w:szCs w:val="20"/>
          <w14:ligatures w14:val="none"/>
        </w:rPr>
        <w:t>. Copa</w:t>
      </w:r>
      <w:r w:rsidR="00E20951">
        <w:rPr>
          <w:rFonts w:ascii="Montserrat" w:eastAsia="Times New Roman" w:hAnsi="Montserrat" w:cs="Times New Roman"/>
          <w:kern w:val="0"/>
          <w:sz w:val="20"/>
          <w:szCs w:val="20"/>
          <w14:ligatures w14:val="none"/>
        </w:rPr>
        <w:t>-</w:t>
      </w:r>
      <w:proofErr w:type="spellStart"/>
      <w:r w:rsidRPr="00D076B3">
        <w:rPr>
          <w:rFonts w:ascii="Montserrat" w:eastAsia="Times New Roman" w:hAnsi="Montserrat" w:cs="Times New Roman"/>
          <w:kern w:val="0"/>
          <w:sz w:val="20"/>
          <w:szCs w:val="20"/>
          <w14:ligatures w14:val="none"/>
        </w:rPr>
        <w:t>Cogeca</w:t>
      </w:r>
      <w:proofErr w:type="spellEnd"/>
      <w:r w:rsidR="00B60066">
        <w:rPr>
          <w:rFonts w:ascii="Montserrat" w:eastAsia="Times New Roman" w:hAnsi="Montserrat" w:cs="Times New Roman"/>
          <w:kern w:val="0"/>
          <w:sz w:val="20"/>
          <w:szCs w:val="20"/>
          <w14:ligatures w14:val="none"/>
        </w:rPr>
        <w:t xml:space="preserve"> and its members representing European farmers and </w:t>
      </w:r>
      <w:proofErr w:type="spellStart"/>
      <w:r w:rsidR="00B60066">
        <w:rPr>
          <w:rFonts w:ascii="Montserrat" w:eastAsia="Times New Roman" w:hAnsi="Montserrat" w:cs="Times New Roman"/>
          <w:kern w:val="0"/>
          <w:sz w:val="20"/>
          <w:szCs w:val="20"/>
          <w14:ligatures w14:val="none"/>
        </w:rPr>
        <w:t>agri</w:t>
      </w:r>
      <w:proofErr w:type="spellEnd"/>
      <w:r w:rsidR="00B60066">
        <w:rPr>
          <w:rFonts w:ascii="Montserrat" w:eastAsia="Times New Roman" w:hAnsi="Montserrat" w:cs="Times New Roman"/>
          <w:kern w:val="0"/>
          <w:sz w:val="20"/>
          <w:szCs w:val="20"/>
          <w14:ligatures w14:val="none"/>
        </w:rPr>
        <w:t>-cooperatives</w:t>
      </w:r>
      <w:r w:rsidRPr="00D076B3">
        <w:rPr>
          <w:rFonts w:ascii="Montserrat" w:eastAsia="Times New Roman" w:hAnsi="Montserrat" w:cs="Times New Roman"/>
          <w:kern w:val="0"/>
          <w:sz w:val="20"/>
          <w:szCs w:val="20"/>
          <w14:ligatures w14:val="none"/>
        </w:rPr>
        <w:t xml:space="preserve"> are steadfast in our commitment to ensuring food security, sustainability,</w:t>
      </w:r>
      <w:r w:rsidR="00E70FEC">
        <w:rPr>
          <w:rFonts w:ascii="Montserrat" w:eastAsia="Times New Roman" w:hAnsi="Montserrat" w:cs="Times New Roman"/>
          <w:kern w:val="0"/>
          <w:sz w:val="20"/>
          <w:szCs w:val="20"/>
          <w14:ligatures w14:val="none"/>
        </w:rPr>
        <w:t xml:space="preserve"> as well as</w:t>
      </w:r>
      <w:r w:rsidRPr="00D076B3">
        <w:rPr>
          <w:rFonts w:ascii="Montserrat" w:eastAsia="Times New Roman" w:hAnsi="Montserrat" w:cs="Times New Roman"/>
          <w:kern w:val="0"/>
          <w:sz w:val="20"/>
          <w:szCs w:val="20"/>
          <w14:ligatures w14:val="none"/>
        </w:rPr>
        <w:t xml:space="preserve"> economic and social stability for 450 million citizens </w:t>
      </w:r>
      <w:r w:rsidR="00E20951">
        <w:rPr>
          <w:rFonts w:ascii="Montserrat" w:eastAsia="Times New Roman" w:hAnsi="Montserrat" w:cs="Times New Roman"/>
          <w:kern w:val="0"/>
          <w:sz w:val="20"/>
          <w:szCs w:val="20"/>
          <w14:ligatures w14:val="none"/>
        </w:rPr>
        <w:t xml:space="preserve">of Europe </w:t>
      </w:r>
      <w:r w:rsidRPr="00D076B3">
        <w:rPr>
          <w:rFonts w:ascii="Montserrat" w:eastAsia="Times New Roman" w:hAnsi="Montserrat" w:cs="Times New Roman"/>
          <w:kern w:val="0"/>
          <w:sz w:val="20"/>
          <w:szCs w:val="20"/>
          <w14:ligatures w14:val="none"/>
        </w:rPr>
        <w:t>and beyond.</w:t>
      </w:r>
    </w:p>
    <w:p w14:paraId="40AF3AB3" w14:textId="38FC1F8B" w:rsidR="001E3B84" w:rsidRPr="001768DF" w:rsidRDefault="001E3B84" w:rsidP="001768DF">
      <w:pPr>
        <w:spacing w:before="100" w:beforeAutospacing="1" w:after="100" w:afterAutospacing="1" w:line="240" w:lineRule="auto"/>
        <w:jc w:val="both"/>
        <w:rPr>
          <w:rFonts w:ascii="Montserrat" w:eastAsia="Times New Roman" w:hAnsi="Montserrat" w:cs="Times New Roman"/>
          <w:kern w:val="0"/>
          <w:sz w:val="20"/>
          <w:szCs w:val="20"/>
          <w:lang w:val="en-US"/>
          <w14:ligatures w14:val="none"/>
        </w:rPr>
      </w:pPr>
      <w:r w:rsidRPr="001E3B84">
        <w:rPr>
          <w:rFonts w:ascii="Montserrat" w:hAnsi="Montserrat"/>
          <w:sz w:val="20"/>
          <w:szCs w:val="20"/>
        </w:rPr>
        <w:t>The pan-European agricultural protests of 2024, though driven by different causes, all revealed the vulnerability of our communities</w:t>
      </w:r>
      <w:r>
        <w:rPr>
          <w:rFonts w:ascii="Montserrat" w:hAnsi="Montserrat"/>
          <w:sz w:val="20"/>
          <w:szCs w:val="20"/>
        </w:rPr>
        <w:t>,</w:t>
      </w:r>
      <w:r w:rsidR="001768DF" w:rsidRPr="001768DF">
        <w:rPr>
          <w:rFonts w:ascii="Montserrat" w:hAnsi="Montserrat"/>
          <w:sz w:val="20"/>
          <w:szCs w:val="20"/>
        </w:rPr>
        <w:t xml:space="preserve"> exposed to the cumulative</w:t>
      </w:r>
      <w:r>
        <w:rPr>
          <w:rFonts w:ascii="Montserrat" w:hAnsi="Montserrat"/>
          <w:sz w:val="20"/>
          <w:szCs w:val="20"/>
        </w:rPr>
        <w:t xml:space="preserve"> and conflicting</w:t>
      </w:r>
      <w:r w:rsidR="001768DF" w:rsidRPr="001768DF">
        <w:rPr>
          <w:rFonts w:ascii="Montserrat" w:hAnsi="Montserrat"/>
          <w:sz w:val="20"/>
          <w:szCs w:val="20"/>
        </w:rPr>
        <w:t xml:space="preserve"> effects of policies </w:t>
      </w:r>
      <w:r>
        <w:rPr>
          <w:rFonts w:ascii="Montserrat" w:hAnsi="Montserrat"/>
          <w:sz w:val="20"/>
          <w:szCs w:val="20"/>
        </w:rPr>
        <w:t>i</w:t>
      </w:r>
      <w:r w:rsidRPr="001E3B84">
        <w:rPr>
          <w:rFonts w:ascii="Montserrat" w:hAnsi="Montserrat"/>
          <w:sz w:val="20"/>
          <w:szCs w:val="20"/>
        </w:rPr>
        <w:t>n an increasingly complex market environment.</w:t>
      </w:r>
    </w:p>
    <w:p w14:paraId="415AC36C" w14:textId="3B52D8AF" w:rsidR="00794080" w:rsidRPr="00036B94" w:rsidRDefault="00794080" w:rsidP="00AB5FA0">
      <w:pPr>
        <w:spacing w:before="100" w:beforeAutospacing="1" w:after="100" w:afterAutospacing="1" w:line="240" w:lineRule="auto"/>
        <w:jc w:val="both"/>
        <w:rPr>
          <w:rFonts w:ascii="Montserrat" w:hAnsi="Montserrat" w:cs="Calibri"/>
          <w:sz w:val="20"/>
          <w:szCs w:val="20"/>
        </w:rPr>
      </w:pPr>
      <w:r w:rsidRPr="00D076B3">
        <w:rPr>
          <w:rFonts w:ascii="Montserrat" w:eastAsia="Times New Roman" w:hAnsi="Montserrat" w:cs="Times New Roman"/>
          <w:kern w:val="0"/>
          <w:sz w:val="20"/>
          <w:szCs w:val="20"/>
          <w14:ligatures w14:val="none"/>
        </w:rPr>
        <w:t xml:space="preserve">The </w:t>
      </w:r>
      <w:r w:rsidR="004072ED">
        <w:rPr>
          <w:rFonts w:ascii="Montserrat" w:eastAsia="Times New Roman" w:hAnsi="Montserrat" w:cs="Times New Roman"/>
          <w:kern w:val="0"/>
          <w:sz w:val="20"/>
          <w:szCs w:val="20"/>
          <w14:ligatures w14:val="none"/>
        </w:rPr>
        <w:t xml:space="preserve">recent </w:t>
      </w:r>
      <w:r w:rsidRPr="00D076B3">
        <w:rPr>
          <w:rFonts w:ascii="Montserrat" w:eastAsia="Times New Roman" w:hAnsi="Montserrat" w:cs="Times New Roman"/>
          <w:kern w:val="0"/>
          <w:sz w:val="20"/>
          <w:szCs w:val="20"/>
          <w14:ligatures w14:val="none"/>
        </w:rPr>
        <w:t xml:space="preserve">European Commission’s </w:t>
      </w:r>
      <w:r w:rsidRPr="00D076B3">
        <w:rPr>
          <w:rFonts w:ascii="Montserrat" w:eastAsia="Times New Roman" w:hAnsi="Montserrat" w:cs="Times New Roman"/>
          <w:i/>
          <w:iCs/>
          <w:kern w:val="0"/>
          <w:sz w:val="20"/>
          <w:szCs w:val="20"/>
          <w14:ligatures w14:val="none"/>
        </w:rPr>
        <w:t>Vision for EU Agriculture and Food</w:t>
      </w:r>
      <w:r w:rsidRPr="00D076B3">
        <w:rPr>
          <w:rFonts w:ascii="Montserrat" w:eastAsia="Times New Roman" w:hAnsi="Montserrat" w:cs="Times New Roman"/>
          <w:kern w:val="0"/>
          <w:sz w:val="20"/>
          <w:szCs w:val="20"/>
          <w14:ligatures w14:val="none"/>
        </w:rPr>
        <w:t xml:space="preserve"> rightly acknowledges the sector’s strategic importance. </w:t>
      </w:r>
      <w:r w:rsidRPr="00036B94">
        <w:rPr>
          <w:rFonts w:ascii="Montserrat" w:hAnsi="Montserrat" w:cs="Calibri"/>
          <w:sz w:val="20"/>
          <w:szCs w:val="20"/>
        </w:rPr>
        <w:t>Likewise, the Council’s EU Strategic Agenda and the Commission’s political guidelines for the 2024-2029 mandate recogni</w:t>
      </w:r>
      <w:r w:rsidR="001E3B84">
        <w:rPr>
          <w:rFonts w:ascii="Montserrat" w:hAnsi="Montserrat" w:cs="Calibri"/>
          <w:sz w:val="20"/>
          <w:szCs w:val="20"/>
        </w:rPr>
        <w:t>s</w:t>
      </w:r>
      <w:r w:rsidRPr="00036B94">
        <w:rPr>
          <w:rFonts w:ascii="Montserrat" w:hAnsi="Montserrat" w:cs="Calibri"/>
          <w:sz w:val="20"/>
          <w:szCs w:val="20"/>
        </w:rPr>
        <w:t xml:space="preserve">e the indispensable contribution of farmers and rural communities to Europe’s economic and social fabric. </w:t>
      </w:r>
    </w:p>
    <w:p w14:paraId="1B7ABE04" w14:textId="4F7C89AB" w:rsidR="001768DF" w:rsidRDefault="001768DF" w:rsidP="003A1926">
      <w:pPr>
        <w:spacing w:before="120" w:after="240" w:line="240" w:lineRule="auto"/>
        <w:jc w:val="both"/>
        <w:rPr>
          <w:rFonts w:ascii="Montserrat" w:hAnsi="Montserrat" w:cs="Calibri"/>
          <w:sz w:val="20"/>
          <w:szCs w:val="20"/>
        </w:rPr>
      </w:pPr>
      <w:r w:rsidRPr="001768DF">
        <w:rPr>
          <w:rFonts w:ascii="Montserrat" w:hAnsi="Montserrat"/>
          <w:sz w:val="20"/>
          <w:szCs w:val="20"/>
        </w:rPr>
        <w:t xml:space="preserve">The farming community is </w:t>
      </w:r>
      <w:r w:rsidR="00C95E1C">
        <w:rPr>
          <w:rFonts w:ascii="Montserrat" w:hAnsi="Montserrat"/>
          <w:sz w:val="20"/>
          <w:szCs w:val="20"/>
        </w:rPr>
        <w:t>still</w:t>
      </w:r>
      <w:r w:rsidR="00C95E1C" w:rsidRPr="001768DF">
        <w:rPr>
          <w:rFonts w:ascii="Montserrat" w:hAnsi="Montserrat"/>
          <w:sz w:val="20"/>
          <w:szCs w:val="20"/>
        </w:rPr>
        <w:t xml:space="preserve"> </w:t>
      </w:r>
      <w:r w:rsidRPr="001768DF">
        <w:rPr>
          <w:rFonts w:ascii="Montserrat" w:hAnsi="Montserrat"/>
          <w:sz w:val="20"/>
          <w:szCs w:val="20"/>
        </w:rPr>
        <w:t xml:space="preserve">grappling with numerous </w:t>
      </w:r>
      <w:r w:rsidR="00B7514D">
        <w:rPr>
          <w:rFonts w:ascii="Montserrat" w:hAnsi="Montserrat"/>
          <w:sz w:val="20"/>
          <w:szCs w:val="20"/>
        </w:rPr>
        <w:t>challenges</w:t>
      </w:r>
      <w:r w:rsidRPr="001768DF">
        <w:rPr>
          <w:rFonts w:ascii="Montserrat" w:hAnsi="Montserrat"/>
          <w:sz w:val="20"/>
          <w:szCs w:val="20"/>
        </w:rPr>
        <w:t>, such as geopolitical instability, high energy prices, legal uncertainties, and stricter environmental regulations. While farmers have made significant progress in improving productivity and reducing emissions, they still face rising costs and unfair competition, which is eroding their income and making it harder to remain competitive.</w:t>
      </w:r>
      <w:r>
        <w:rPr>
          <w:rFonts w:ascii="Montserrat" w:hAnsi="Montserrat"/>
          <w:sz w:val="20"/>
          <w:szCs w:val="20"/>
        </w:rPr>
        <w:t xml:space="preserve"> </w:t>
      </w:r>
    </w:p>
    <w:p w14:paraId="5EEBB4A3" w14:textId="2F5CEA03" w:rsidR="00C95E1C" w:rsidRDefault="00C95E1C" w:rsidP="003A1926">
      <w:pPr>
        <w:spacing w:before="120" w:after="240" w:line="240" w:lineRule="auto"/>
        <w:jc w:val="both"/>
        <w:rPr>
          <w:rFonts w:ascii="Montserrat" w:hAnsi="Montserrat" w:cs="Calibri"/>
          <w:sz w:val="20"/>
          <w:szCs w:val="20"/>
        </w:rPr>
      </w:pPr>
      <w:r w:rsidRPr="00C95E1C">
        <w:rPr>
          <w:rFonts w:ascii="Montserrat" w:hAnsi="Montserrat" w:cs="Calibri"/>
          <w:sz w:val="20"/>
          <w:szCs w:val="20"/>
        </w:rPr>
        <w:t>As you, President von der Leyen, rightly emphasised: we are entering a new era of rearmament in which Europe must assume greater responsibility for its own security. In this spirit, we firmly believe that there is no security without food security — and no strategic autonomy without food autonomy</w:t>
      </w:r>
      <w:r>
        <w:rPr>
          <w:rFonts w:ascii="Montserrat" w:hAnsi="Montserrat" w:cs="Calibri"/>
          <w:sz w:val="20"/>
          <w:szCs w:val="20"/>
        </w:rPr>
        <w:t>.</w:t>
      </w:r>
    </w:p>
    <w:p w14:paraId="05709B02" w14:textId="63570BA1" w:rsidR="00C95E1C" w:rsidRDefault="00C95E1C"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hAnsi="Montserrat" w:cs="Calibri"/>
          <w:sz w:val="20"/>
          <w:szCs w:val="20"/>
        </w:rPr>
        <w:t>This is why</w:t>
      </w:r>
      <w:r w:rsidR="00E20951">
        <w:rPr>
          <w:rFonts w:ascii="Montserrat" w:eastAsia="Times New Roman" w:hAnsi="Montserrat" w:cs="Times New Roman"/>
          <w:kern w:val="0"/>
          <w:sz w:val="20"/>
          <w:szCs w:val="20"/>
          <w14:ligatures w14:val="none"/>
        </w:rPr>
        <w:t xml:space="preserve"> </w:t>
      </w:r>
      <w:r w:rsidR="00794080" w:rsidRPr="00D076B3">
        <w:rPr>
          <w:rFonts w:ascii="Montserrat" w:eastAsia="Times New Roman" w:hAnsi="Montserrat" w:cs="Times New Roman"/>
          <w:kern w:val="0"/>
          <w:sz w:val="20"/>
          <w:szCs w:val="20"/>
          <w14:ligatures w14:val="none"/>
        </w:rPr>
        <w:t xml:space="preserve">we are </w:t>
      </w:r>
      <w:r>
        <w:rPr>
          <w:rFonts w:ascii="Montserrat" w:eastAsia="Times New Roman" w:hAnsi="Montserrat" w:cs="Times New Roman"/>
          <w:kern w:val="0"/>
          <w:sz w:val="20"/>
          <w:szCs w:val="20"/>
          <w14:ligatures w14:val="none"/>
        </w:rPr>
        <w:t>profoundly alarmed</w:t>
      </w:r>
      <w:r w:rsidR="00794080" w:rsidRPr="00D076B3">
        <w:rPr>
          <w:rFonts w:ascii="Montserrat" w:eastAsia="Times New Roman" w:hAnsi="Montserrat" w:cs="Times New Roman"/>
          <w:kern w:val="0"/>
          <w:sz w:val="20"/>
          <w:szCs w:val="20"/>
          <w14:ligatures w14:val="none"/>
        </w:rPr>
        <w:t xml:space="preserve"> by recent discussions on reallocating EU </w:t>
      </w:r>
      <w:r w:rsidR="00D1688D">
        <w:rPr>
          <w:rFonts w:ascii="Montserrat" w:eastAsia="Times New Roman" w:hAnsi="Montserrat" w:cs="Times New Roman"/>
          <w:kern w:val="0"/>
          <w:sz w:val="20"/>
          <w:szCs w:val="20"/>
          <w14:ligatures w14:val="none"/>
        </w:rPr>
        <w:t>funding</w:t>
      </w:r>
      <w:r w:rsidR="00D1688D" w:rsidRPr="00D076B3">
        <w:rPr>
          <w:rFonts w:ascii="Montserrat" w:eastAsia="Times New Roman" w:hAnsi="Montserrat" w:cs="Times New Roman"/>
          <w:kern w:val="0"/>
          <w:sz w:val="20"/>
          <w:szCs w:val="20"/>
          <w14:ligatures w14:val="none"/>
        </w:rPr>
        <w:t xml:space="preserve"> </w:t>
      </w:r>
      <w:r w:rsidR="00794080" w:rsidRPr="00D076B3">
        <w:rPr>
          <w:rFonts w:ascii="Montserrat" w:eastAsia="Times New Roman" w:hAnsi="Montserrat" w:cs="Times New Roman"/>
          <w:kern w:val="0"/>
          <w:sz w:val="20"/>
          <w:szCs w:val="20"/>
          <w14:ligatures w14:val="none"/>
        </w:rPr>
        <w:t>into a Single Fund</w:t>
      </w:r>
      <w:r w:rsidR="007B6322">
        <w:rPr>
          <w:rFonts w:ascii="Montserrat" w:eastAsia="Times New Roman" w:hAnsi="Montserrat" w:cs="Times New Roman"/>
          <w:kern w:val="0"/>
          <w:sz w:val="20"/>
          <w:szCs w:val="20"/>
          <w14:ligatures w14:val="none"/>
        </w:rPr>
        <w:t xml:space="preserve"> effectively </w:t>
      </w:r>
      <w:r w:rsidR="001B39C6">
        <w:rPr>
          <w:rFonts w:ascii="Montserrat" w:eastAsia="Times New Roman" w:hAnsi="Montserrat" w:cs="Times New Roman"/>
          <w:kern w:val="0"/>
          <w:sz w:val="20"/>
          <w:szCs w:val="20"/>
          <w14:ligatures w14:val="none"/>
        </w:rPr>
        <w:t>eliminating the EAGF and EAFRD</w:t>
      </w:r>
      <w:r w:rsidR="005337E8">
        <w:rPr>
          <w:rFonts w:ascii="Montserrat" w:eastAsia="Times New Roman" w:hAnsi="Montserrat" w:cs="Times New Roman"/>
          <w:kern w:val="0"/>
          <w:sz w:val="20"/>
          <w:szCs w:val="20"/>
          <w14:ligatures w14:val="none"/>
        </w:rPr>
        <w:t xml:space="preserve"> – the </w:t>
      </w:r>
      <w:r w:rsidR="00B7514D">
        <w:rPr>
          <w:rFonts w:ascii="Montserrat" w:eastAsia="Times New Roman" w:hAnsi="Montserrat" w:cs="Times New Roman"/>
          <w:kern w:val="0"/>
          <w:sz w:val="20"/>
          <w:szCs w:val="20"/>
          <w14:ligatures w14:val="none"/>
        </w:rPr>
        <w:t xml:space="preserve">pillars </w:t>
      </w:r>
      <w:r w:rsidR="005337E8">
        <w:rPr>
          <w:rFonts w:ascii="Montserrat" w:eastAsia="Times New Roman" w:hAnsi="Montserrat" w:cs="Times New Roman"/>
          <w:kern w:val="0"/>
          <w:sz w:val="20"/>
          <w:szCs w:val="20"/>
          <w14:ligatures w14:val="none"/>
        </w:rPr>
        <w:t xml:space="preserve">of the </w:t>
      </w:r>
      <w:r w:rsidR="00036B94">
        <w:rPr>
          <w:rFonts w:ascii="Montserrat" w:eastAsia="Times New Roman" w:hAnsi="Montserrat" w:cs="Times New Roman"/>
          <w:kern w:val="0"/>
          <w:sz w:val="20"/>
          <w:szCs w:val="20"/>
          <w14:ligatures w14:val="none"/>
        </w:rPr>
        <w:t>Common</w:t>
      </w:r>
      <w:r w:rsidR="005337E8">
        <w:rPr>
          <w:rFonts w:ascii="Montserrat" w:eastAsia="Times New Roman" w:hAnsi="Montserrat" w:cs="Times New Roman"/>
          <w:kern w:val="0"/>
          <w:sz w:val="20"/>
          <w:szCs w:val="20"/>
          <w14:ligatures w14:val="none"/>
        </w:rPr>
        <w:t xml:space="preserve"> Agricultural Policy (CAP)</w:t>
      </w:r>
      <w:r w:rsidR="00794080" w:rsidRPr="00D076B3">
        <w:rPr>
          <w:rFonts w:ascii="Montserrat" w:eastAsia="Times New Roman" w:hAnsi="Montserrat" w:cs="Times New Roman"/>
          <w:kern w:val="0"/>
          <w:sz w:val="20"/>
          <w:szCs w:val="20"/>
          <w14:ligatures w14:val="none"/>
        </w:rPr>
        <w:t xml:space="preserve">. Such a shift </w:t>
      </w:r>
      <w:r w:rsidR="00941CAF">
        <w:rPr>
          <w:rFonts w:ascii="Montserrat" w:eastAsia="Times New Roman" w:hAnsi="Montserrat" w:cs="Times New Roman"/>
          <w:kern w:val="0"/>
          <w:sz w:val="20"/>
          <w:szCs w:val="20"/>
          <w14:ligatures w14:val="none"/>
        </w:rPr>
        <w:t xml:space="preserve">represents a </w:t>
      </w:r>
      <w:r w:rsidR="00794080" w:rsidRPr="00D076B3">
        <w:rPr>
          <w:rFonts w:ascii="Montserrat" w:eastAsia="Times New Roman" w:hAnsi="Montserrat" w:cs="Times New Roman"/>
          <w:kern w:val="0"/>
          <w:sz w:val="20"/>
          <w:szCs w:val="20"/>
          <w14:ligatures w14:val="none"/>
        </w:rPr>
        <w:t xml:space="preserve">fundamental </w:t>
      </w:r>
      <w:r w:rsidR="00653661">
        <w:rPr>
          <w:rFonts w:ascii="Montserrat" w:eastAsia="Times New Roman" w:hAnsi="Montserrat" w:cs="Times New Roman"/>
          <w:kern w:val="0"/>
          <w:sz w:val="20"/>
          <w:szCs w:val="20"/>
          <w14:ligatures w14:val="none"/>
        </w:rPr>
        <w:t xml:space="preserve">change to </w:t>
      </w:r>
      <w:r w:rsidR="00794080" w:rsidRPr="00D076B3">
        <w:rPr>
          <w:rFonts w:ascii="Montserrat" w:eastAsia="Times New Roman" w:hAnsi="Montserrat" w:cs="Times New Roman"/>
          <w:kern w:val="0"/>
          <w:sz w:val="20"/>
          <w:szCs w:val="20"/>
          <w14:ligatures w14:val="none"/>
        </w:rPr>
        <w:t xml:space="preserve">the governance of the next Multiannual Financial Framework (MFF) and </w:t>
      </w:r>
      <w:r w:rsidRPr="00C95E1C">
        <w:rPr>
          <w:rFonts w:ascii="Montserrat" w:eastAsia="Times New Roman" w:hAnsi="Montserrat" w:cs="Times New Roman"/>
          <w:kern w:val="0"/>
          <w:sz w:val="20"/>
          <w:szCs w:val="20"/>
          <w14:ligatures w14:val="none"/>
        </w:rPr>
        <w:t>would severely undermine the CAP, which remains the cornerstone of Europe’s competitiveness and food sovereignty.</w:t>
      </w:r>
    </w:p>
    <w:p w14:paraId="46B08FF6" w14:textId="14F59E51" w:rsidR="00334602" w:rsidRPr="00D076B3" w:rsidRDefault="00C95E1C"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C95E1C">
        <w:rPr>
          <w:rFonts w:ascii="Montserrat" w:eastAsia="Times New Roman" w:hAnsi="Montserrat" w:cs="Times New Roman"/>
          <w:kern w:val="0"/>
          <w:sz w:val="20"/>
          <w:szCs w:val="20"/>
          <w14:ligatures w14:val="none"/>
        </w:rPr>
        <w:t xml:space="preserve">Dismantling the </w:t>
      </w:r>
      <w:r w:rsidR="00682AA0">
        <w:rPr>
          <w:rFonts w:ascii="Montserrat" w:eastAsia="Times New Roman" w:hAnsi="Montserrat" w:cs="Times New Roman"/>
          <w:kern w:val="0"/>
          <w:sz w:val="20"/>
          <w:szCs w:val="20"/>
          <w14:ligatures w14:val="none"/>
        </w:rPr>
        <w:t>two</w:t>
      </w:r>
      <w:r w:rsidR="00E20951">
        <w:rPr>
          <w:rFonts w:ascii="Montserrat" w:eastAsia="Times New Roman" w:hAnsi="Montserrat" w:cs="Times New Roman"/>
          <w:kern w:val="0"/>
          <w:sz w:val="20"/>
          <w:szCs w:val="20"/>
          <w14:ligatures w14:val="none"/>
        </w:rPr>
        <w:t>-</w:t>
      </w:r>
      <w:r w:rsidR="00682AA0">
        <w:rPr>
          <w:rFonts w:ascii="Montserrat" w:eastAsia="Times New Roman" w:hAnsi="Montserrat" w:cs="Times New Roman"/>
          <w:kern w:val="0"/>
          <w:sz w:val="20"/>
          <w:szCs w:val="20"/>
          <w14:ligatures w14:val="none"/>
        </w:rPr>
        <w:t xml:space="preserve">pillar </w:t>
      </w:r>
      <w:r w:rsidRPr="00C95E1C">
        <w:rPr>
          <w:rFonts w:ascii="Montserrat" w:eastAsia="Times New Roman" w:hAnsi="Montserrat" w:cs="Times New Roman"/>
          <w:kern w:val="0"/>
          <w:sz w:val="20"/>
          <w:szCs w:val="20"/>
          <w14:ligatures w14:val="none"/>
        </w:rPr>
        <w:t xml:space="preserve">CAP </w:t>
      </w:r>
      <w:r w:rsidR="00682AA0">
        <w:rPr>
          <w:rFonts w:ascii="Montserrat" w:eastAsia="Times New Roman" w:hAnsi="Montserrat" w:cs="Times New Roman"/>
          <w:kern w:val="0"/>
          <w:sz w:val="20"/>
          <w:szCs w:val="20"/>
          <w14:ligatures w14:val="none"/>
        </w:rPr>
        <w:t xml:space="preserve">structure based on the EAGF and EAFRD alongside using a </w:t>
      </w:r>
      <w:r w:rsidR="00682AA0" w:rsidRPr="00682AA0">
        <w:rPr>
          <w:rFonts w:ascii="Montserrat" w:eastAsia="Times New Roman" w:hAnsi="Montserrat" w:cs="Times New Roman"/>
          <w:kern w:val="0"/>
          <w:sz w:val="20"/>
          <w:szCs w:val="20"/>
          <w14:ligatures w14:val="none"/>
        </w:rPr>
        <w:t>single national programming approach per Member State will lead to a further loss of commonality</w:t>
      </w:r>
      <w:r w:rsidR="00682AA0">
        <w:rPr>
          <w:rFonts w:ascii="Montserrat" w:eastAsia="Times New Roman" w:hAnsi="Montserrat" w:cs="Times New Roman"/>
          <w:kern w:val="0"/>
          <w:sz w:val="20"/>
          <w:szCs w:val="20"/>
          <w14:ligatures w14:val="none"/>
        </w:rPr>
        <w:t xml:space="preserve"> in European policies. </w:t>
      </w:r>
      <w:r w:rsidR="00E20951">
        <w:rPr>
          <w:rFonts w:ascii="Montserrat" w:eastAsia="Times New Roman" w:hAnsi="Montserrat" w:cs="Times New Roman"/>
          <w:kern w:val="0"/>
          <w:sz w:val="20"/>
          <w:szCs w:val="20"/>
          <w14:ligatures w14:val="none"/>
        </w:rPr>
        <w:t>B</w:t>
      </w:r>
      <w:r w:rsidR="00682AA0">
        <w:rPr>
          <w:rFonts w:ascii="Montserrat" w:eastAsia="Times New Roman" w:hAnsi="Montserrat" w:cs="Times New Roman"/>
          <w:kern w:val="0"/>
          <w:sz w:val="20"/>
          <w:szCs w:val="20"/>
          <w14:ligatures w14:val="none"/>
        </w:rPr>
        <w:t>esides further weakening the Single Market</w:t>
      </w:r>
      <w:r w:rsidR="00E20951">
        <w:rPr>
          <w:rFonts w:ascii="Montserrat" w:eastAsia="Times New Roman" w:hAnsi="Montserrat" w:cs="Times New Roman"/>
          <w:kern w:val="0"/>
          <w:sz w:val="20"/>
          <w:szCs w:val="20"/>
          <w14:ligatures w14:val="none"/>
        </w:rPr>
        <w:t xml:space="preserve">, this </w:t>
      </w:r>
      <w:r w:rsidR="00682AA0">
        <w:rPr>
          <w:rFonts w:ascii="Montserrat" w:eastAsia="Times New Roman" w:hAnsi="Montserrat" w:cs="Times New Roman"/>
          <w:kern w:val="0"/>
          <w:sz w:val="20"/>
          <w:szCs w:val="20"/>
          <w14:ligatures w14:val="none"/>
        </w:rPr>
        <w:t xml:space="preserve">will have far-reaching </w:t>
      </w:r>
      <w:r w:rsidR="00682AA0">
        <w:rPr>
          <w:rFonts w:ascii="Montserrat" w:eastAsia="Times New Roman" w:hAnsi="Montserrat" w:cs="Times New Roman"/>
          <w:kern w:val="0"/>
          <w:sz w:val="20"/>
          <w:szCs w:val="20"/>
          <w14:ligatures w14:val="none"/>
        </w:rPr>
        <w:lastRenderedPageBreak/>
        <w:t xml:space="preserve">consequences for </w:t>
      </w:r>
      <w:r w:rsidR="00682AA0" w:rsidRPr="00682AA0">
        <w:rPr>
          <w:rFonts w:ascii="Montserrat" w:eastAsia="Times New Roman" w:hAnsi="Montserrat" w:cs="Times New Roman"/>
          <w:kern w:val="0"/>
          <w:sz w:val="20"/>
          <w:szCs w:val="20"/>
          <w14:ligatures w14:val="none"/>
        </w:rPr>
        <w:t>food production and security</w:t>
      </w:r>
      <w:r w:rsidR="005F06A6">
        <w:rPr>
          <w:rFonts w:ascii="Montserrat" w:eastAsia="Times New Roman" w:hAnsi="Montserrat" w:cs="Times New Roman"/>
          <w:kern w:val="0"/>
          <w:sz w:val="20"/>
          <w:szCs w:val="20"/>
          <w14:ligatures w14:val="none"/>
        </w:rPr>
        <w:t xml:space="preserve"> </w:t>
      </w:r>
      <w:r w:rsidR="00682AA0" w:rsidRPr="00682AA0">
        <w:rPr>
          <w:rFonts w:ascii="Montserrat" w:eastAsia="Times New Roman" w:hAnsi="Montserrat" w:cs="Times New Roman"/>
          <w:kern w:val="0"/>
          <w:sz w:val="20"/>
          <w:szCs w:val="20"/>
          <w14:ligatures w14:val="none"/>
        </w:rPr>
        <w:t xml:space="preserve">and </w:t>
      </w:r>
      <w:r w:rsidR="005F06A6">
        <w:rPr>
          <w:rFonts w:ascii="Montserrat" w:eastAsia="Times New Roman" w:hAnsi="Montserrat" w:cs="Times New Roman"/>
          <w:kern w:val="0"/>
          <w:sz w:val="20"/>
          <w:szCs w:val="20"/>
          <w14:ligatures w14:val="none"/>
        </w:rPr>
        <w:t xml:space="preserve">the </w:t>
      </w:r>
      <w:r w:rsidR="00682AA0" w:rsidRPr="00682AA0">
        <w:rPr>
          <w:rFonts w:ascii="Montserrat" w:eastAsia="Times New Roman" w:hAnsi="Montserrat" w:cs="Times New Roman"/>
          <w:kern w:val="0"/>
          <w:sz w:val="20"/>
          <w:szCs w:val="20"/>
          <w14:ligatures w14:val="none"/>
        </w:rPr>
        <w:t>maintenance of vibrant and populated rural areas in the EU</w:t>
      </w:r>
      <w:r w:rsidR="00682AA0">
        <w:rPr>
          <w:rFonts w:ascii="Montserrat" w:eastAsia="Times New Roman" w:hAnsi="Montserrat" w:cs="Times New Roman"/>
          <w:kern w:val="0"/>
          <w:sz w:val="20"/>
          <w:szCs w:val="20"/>
          <w14:ligatures w14:val="none"/>
        </w:rPr>
        <w:t xml:space="preserve">. There is a clear added value in European expenditure </w:t>
      </w:r>
      <w:r w:rsidR="00E20951">
        <w:rPr>
          <w:rFonts w:ascii="Montserrat" w:eastAsia="Times New Roman" w:hAnsi="Montserrat" w:cs="Times New Roman"/>
          <w:kern w:val="0"/>
          <w:sz w:val="20"/>
          <w:szCs w:val="20"/>
          <w14:ligatures w14:val="none"/>
        </w:rPr>
        <w:t>when it</w:t>
      </w:r>
      <w:r w:rsidR="00682AA0">
        <w:rPr>
          <w:rFonts w:ascii="Montserrat" w:eastAsia="Times New Roman" w:hAnsi="Montserrat" w:cs="Times New Roman"/>
          <w:kern w:val="0"/>
          <w:sz w:val="20"/>
          <w:szCs w:val="20"/>
          <w14:ligatures w14:val="none"/>
        </w:rPr>
        <w:t xml:space="preserve"> comes to policies such as the CAP and this must be recognised and kept. </w:t>
      </w:r>
    </w:p>
    <w:p w14:paraId="45382CB8" w14:textId="3BF12816" w:rsidR="00334602" w:rsidRDefault="00334602" w:rsidP="001768DF">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334602">
        <w:rPr>
          <w:rFonts w:ascii="Montserrat" w:eastAsia="Times New Roman" w:hAnsi="Montserrat" w:cs="Times New Roman"/>
          <w:kern w:val="0"/>
          <w:sz w:val="20"/>
          <w:szCs w:val="20"/>
          <w14:ligatures w14:val="none"/>
        </w:rPr>
        <w:t>We are not the only ones who think so.</w:t>
      </w:r>
      <w:r>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kern w:val="0"/>
          <w:sz w:val="20"/>
          <w:szCs w:val="20"/>
          <w14:ligatures w14:val="none"/>
        </w:rPr>
        <w:t>Alongside</w:t>
      </w:r>
      <w:r w:rsidR="001768DF">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kern w:val="0"/>
          <w:sz w:val="20"/>
          <w:szCs w:val="20"/>
          <w14:ligatures w14:val="none"/>
        </w:rPr>
        <w:t>28</w:t>
      </w:r>
      <w:r w:rsidR="00E20951">
        <w:rPr>
          <w:rFonts w:ascii="Montserrat" w:eastAsia="Times New Roman" w:hAnsi="Montserrat" w:cs="Times New Roman"/>
          <w:kern w:val="0"/>
          <w:sz w:val="20"/>
          <w:szCs w:val="20"/>
          <w14:ligatures w14:val="none"/>
        </w:rPr>
        <w:t xml:space="preserve"> other</w:t>
      </w:r>
      <w:r w:rsidR="001768DF" w:rsidRPr="00D076B3">
        <w:rPr>
          <w:rFonts w:ascii="Montserrat" w:eastAsia="Times New Roman" w:hAnsi="Montserrat" w:cs="Times New Roman"/>
          <w:kern w:val="0"/>
          <w:sz w:val="20"/>
          <w:szCs w:val="20"/>
          <w14:ligatures w14:val="none"/>
        </w:rPr>
        <w:t xml:space="preserve"> key EU agri-food organi</w:t>
      </w:r>
      <w:r w:rsidR="001768DF">
        <w:rPr>
          <w:rFonts w:ascii="Montserrat" w:eastAsia="Times New Roman" w:hAnsi="Montserrat" w:cs="Times New Roman"/>
          <w:kern w:val="0"/>
          <w:sz w:val="20"/>
          <w:szCs w:val="20"/>
          <w14:ligatures w14:val="none"/>
        </w:rPr>
        <w:t>s</w:t>
      </w:r>
      <w:r w:rsidR="001768DF" w:rsidRPr="00D076B3">
        <w:rPr>
          <w:rFonts w:ascii="Montserrat" w:eastAsia="Times New Roman" w:hAnsi="Montserrat" w:cs="Times New Roman"/>
          <w:kern w:val="0"/>
          <w:sz w:val="20"/>
          <w:szCs w:val="20"/>
          <w14:ligatures w14:val="none"/>
        </w:rPr>
        <w:t xml:space="preserve">ations, we </w:t>
      </w:r>
      <w:r w:rsidR="001A1731">
        <w:rPr>
          <w:rFonts w:ascii="Montserrat" w:eastAsia="Times New Roman" w:hAnsi="Montserrat" w:cs="Times New Roman"/>
          <w:kern w:val="0"/>
          <w:sz w:val="20"/>
          <w:szCs w:val="20"/>
          <w14:ligatures w14:val="none"/>
        </w:rPr>
        <w:t xml:space="preserve">have </w:t>
      </w:r>
      <w:r>
        <w:rPr>
          <w:rFonts w:ascii="Montserrat" w:eastAsia="Times New Roman" w:hAnsi="Montserrat" w:cs="Times New Roman"/>
          <w:kern w:val="0"/>
          <w:sz w:val="20"/>
          <w:szCs w:val="20"/>
          <w14:ligatures w14:val="none"/>
        </w:rPr>
        <w:t>already</w:t>
      </w:r>
      <w:r w:rsidRPr="00D076B3">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kern w:val="0"/>
          <w:sz w:val="20"/>
          <w:szCs w:val="20"/>
          <w14:ligatures w14:val="none"/>
        </w:rPr>
        <w:t>conveyed</w:t>
      </w:r>
      <w:r w:rsidR="003A5336">
        <w:rPr>
          <w:rFonts w:ascii="Montserrat" w:eastAsia="Times New Roman" w:hAnsi="Montserrat" w:cs="Times New Roman"/>
          <w:kern w:val="0"/>
          <w:sz w:val="20"/>
          <w:szCs w:val="20"/>
          <w14:ligatures w14:val="none"/>
        </w:rPr>
        <w:t xml:space="preserve"> a simple but crucial message</w:t>
      </w:r>
      <w:r w:rsidR="001768DF" w:rsidRPr="00D076B3">
        <w:rPr>
          <w:rFonts w:ascii="Montserrat" w:eastAsia="Times New Roman" w:hAnsi="Montserrat" w:cs="Times New Roman"/>
          <w:kern w:val="0"/>
          <w:sz w:val="20"/>
          <w:szCs w:val="20"/>
          <w14:ligatures w14:val="none"/>
        </w:rPr>
        <w:t xml:space="preserve"> to </w:t>
      </w:r>
      <w:r w:rsidR="001768DF">
        <w:rPr>
          <w:rFonts w:ascii="Montserrat" w:eastAsia="Times New Roman" w:hAnsi="Montserrat" w:cs="Times New Roman"/>
          <w:kern w:val="0"/>
          <w:sz w:val="20"/>
          <w:szCs w:val="20"/>
          <w14:ligatures w14:val="none"/>
        </w:rPr>
        <w:t>you and EU</w:t>
      </w:r>
      <w:r w:rsidR="005325D1">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kern w:val="0"/>
          <w:sz w:val="20"/>
          <w:szCs w:val="20"/>
          <w14:ligatures w14:val="none"/>
        </w:rPr>
        <w:t>leadership</w:t>
      </w:r>
      <w:r w:rsidR="001768DF">
        <w:rPr>
          <w:rFonts w:ascii="Montserrat" w:eastAsia="Times New Roman" w:hAnsi="Montserrat" w:cs="Times New Roman"/>
          <w:kern w:val="0"/>
          <w:sz w:val="20"/>
          <w:szCs w:val="20"/>
          <w14:ligatures w14:val="none"/>
        </w:rPr>
        <w:t>:</w:t>
      </w:r>
      <w:r w:rsidR="001A1731">
        <w:rPr>
          <w:rFonts w:ascii="Montserrat" w:eastAsia="Times New Roman" w:hAnsi="Montserrat" w:cs="Times New Roman"/>
          <w:kern w:val="0"/>
          <w:sz w:val="20"/>
          <w:szCs w:val="20"/>
          <w14:ligatures w14:val="none"/>
        </w:rPr>
        <w:t xml:space="preserve"> a</w:t>
      </w:r>
      <w:r w:rsidR="001768DF" w:rsidRPr="00D076B3">
        <w:rPr>
          <w:rFonts w:ascii="Montserrat" w:eastAsia="Times New Roman" w:hAnsi="Montserrat" w:cs="Times New Roman"/>
          <w:b/>
          <w:bCs/>
          <w:kern w:val="0"/>
          <w:sz w:val="20"/>
          <w:szCs w:val="20"/>
          <w14:ligatures w14:val="none"/>
        </w:rPr>
        <w:t xml:space="preserve"> dedicated </w:t>
      </w:r>
      <w:r w:rsidR="000E136D">
        <w:rPr>
          <w:rFonts w:ascii="Montserrat" w:eastAsia="Times New Roman" w:hAnsi="Montserrat" w:cs="Times New Roman"/>
          <w:b/>
          <w:bCs/>
          <w:kern w:val="0"/>
          <w:sz w:val="20"/>
          <w:szCs w:val="20"/>
          <w14:ligatures w14:val="none"/>
        </w:rPr>
        <w:t xml:space="preserve">increased </w:t>
      </w:r>
      <w:r w:rsidR="001768DF" w:rsidRPr="00D076B3">
        <w:rPr>
          <w:rFonts w:ascii="Montserrat" w:eastAsia="Times New Roman" w:hAnsi="Montserrat" w:cs="Times New Roman"/>
          <w:b/>
          <w:bCs/>
          <w:kern w:val="0"/>
          <w:sz w:val="20"/>
          <w:szCs w:val="20"/>
          <w14:ligatures w14:val="none"/>
        </w:rPr>
        <w:t>CAP budget</w:t>
      </w:r>
      <w:r w:rsidR="001768DF" w:rsidRPr="00D076B3">
        <w:rPr>
          <w:rFonts w:ascii="Montserrat" w:eastAsia="Times New Roman" w:hAnsi="Montserrat" w:cs="Times New Roman"/>
          <w:kern w:val="0"/>
          <w:sz w:val="20"/>
          <w:szCs w:val="20"/>
          <w14:ligatures w14:val="none"/>
        </w:rPr>
        <w:t xml:space="preserve"> is not merely a matter of financial support</w:t>
      </w:r>
      <w:r w:rsidR="003A5336">
        <w:rPr>
          <w:rFonts w:ascii="Montserrat" w:eastAsia="Times New Roman" w:hAnsi="Montserrat" w:cs="Times New Roman"/>
          <w:kern w:val="0"/>
          <w:sz w:val="20"/>
          <w:szCs w:val="20"/>
          <w14:ligatures w14:val="none"/>
        </w:rPr>
        <w:t>, but</w:t>
      </w:r>
      <w:r w:rsidR="001768DF" w:rsidRPr="00D076B3">
        <w:rPr>
          <w:rFonts w:ascii="Montserrat" w:eastAsia="Times New Roman" w:hAnsi="Montserrat" w:cs="Times New Roman"/>
          <w:kern w:val="0"/>
          <w:sz w:val="20"/>
          <w:szCs w:val="20"/>
          <w14:ligatures w14:val="none"/>
        </w:rPr>
        <w:t xml:space="preserve"> a strategic investment in Europe’s future resilience and security.</w:t>
      </w:r>
      <w:r>
        <w:rPr>
          <w:rFonts w:ascii="Montserrat" w:eastAsia="Times New Roman" w:hAnsi="Montserrat" w:cs="Times New Roman"/>
          <w:kern w:val="0"/>
          <w:sz w:val="20"/>
          <w:szCs w:val="20"/>
          <w14:ligatures w14:val="none"/>
        </w:rPr>
        <w:t xml:space="preserve"> </w:t>
      </w:r>
    </w:p>
    <w:p w14:paraId="7B2869E9" w14:textId="7E6FEF5C" w:rsidR="001768DF" w:rsidRPr="00AB5FA0" w:rsidRDefault="00334602" w:rsidP="001768DF">
      <w:pPr>
        <w:spacing w:before="100" w:beforeAutospacing="1" w:after="100" w:afterAutospacing="1" w:line="240" w:lineRule="auto"/>
        <w:jc w:val="both"/>
        <w:rPr>
          <w:rFonts w:ascii="Montserrat" w:eastAsia="Times New Roman" w:hAnsi="Montserrat" w:cs="Times New Roman"/>
          <w:b/>
          <w:bCs/>
          <w:kern w:val="0"/>
          <w:sz w:val="20"/>
          <w:szCs w:val="20"/>
          <w14:ligatures w14:val="none"/>
        </w:rPr>
      </w:pPr>
      <w:r w:rsidRPr="00334602">
        <w:rPr>
          <w:rFonts w:ascii="Montserrat" w:eastAsia="Times New Roman" w:hAnsi="Montserrat" w:cs="Times New Roman"/>
          <w:kern w:val="0"/>
          <w:sz w:val="20"/>
          <w:szCs w:val="20"/>
          <w14:ligatures w14:val="none"/>
        </w:rPr>
        <w:t xml:space="preserve">It was also </w:t>
      </w:r>
      <w:r w:rsidR="00094EED">
        <w:rPr>
          <w:rFonts w:ascii="Montserrat" w:eastAsia="Times New Roman" w:hAnsi="Montserrat" w:cs="Times New Roman"/>
          <w:kern w:val="0"/>
          <w:sz w:val="20"/>
          <w:szCs w:val="20"/>
          <w14:ligatures w14:val="none"/>
        </w:rPr>
        <w:t xml:space="preserve">one of </w:t>
      </w:r>
      <w:r w:rsidRPr="00334602">
        <w:rPr>
          <w:rFonts w:ascii="Montserrat" w:eastAsia="Times New Roman" w:hAnsi="Montserrat" w:cs="Times New Roman"/>
          <w:kern w:val="0"/>
          <w:sz w:val="20"/>
          <w:szCs w:val="20"/>
          <w14:ligatures w14:val="none"/>
        </w:rPr>
        <w:t xml:space="preserve">the key </w:t>
      </w:r>
      <w:r w:rsidR="00094EED">
        <w:rPr>
          <w:rFonts w:ascii="Montserrat" w:eastAsia="Times New Roman" w:hAnsi="Montserrat" w:cs="Times New Roman"/>
          <w:kern w:val="0"/>
          <w:sz w:val="20"/>
          <w:szCs w:val="20"/>
          <w14:ligatures w14:val="none"/>
        </w:rPr>
        <w:t xml:space="preserve">conclusions </w:t>
      </w:r>
      <w:r w:rsidRPr="00334602">
        <w:rPr>
          <w:rFonts w:ascii="Montserrat" w:eastAsia="Times New Roman" w:hAnsi="Montserrat" w:cs="Times New Roman"/>
          <w:kern w:val="0"/>
          <w:sz w:val="20"/>
          <w:szCs w:val="20"/>
          <w14:ligatures w14:val="none"/>
        </w:rPr>
        <w:t xml:space="preserve">of the </w:t>
      </w:r>
      <w:r w:rsidR="00094EED">
        <w:rPr>
          <w:rFonts w:ascii="Montserrat" w:eastAsia="Times New Roman" w:hAnsi="Montserrat" w:cs="Times New Roman"/>
          <w:kern w:val="0"/>
          <w:sz w:val="20"/>
          <w:szCs w:val="20"/>
          <w14:ligatures w14:val="none"/>
        </w:rPr>
        <w:t>S</w:t>
      </w:r>
      <w:r w:rsidRPr="00334602">
        <w:rPr>
          <w:rFonts w:ascii="Montserrat" w:eastAsia="Times New Roman" w:hAnsi="Montserrat" w:cs="Times New Roman"/>
          <w:kern w:val="0"/>
          <w:sz w:val="20"/>
          <w:szCs w:val="20"/>
          <w14:ligatures w14:val="none"/>
        </w:rPr>
        <w:t xml:space="preserve">trategic </w:t>
      </w:r>
      <w:r w:rsidR="00094EED">
        <w:rPr>
          <w:rFonts w:ascii="Montserrat" w:eastAsia="Times New Roman" w:hAnsi="Montserrat" w:cs="Times New Roman"/>
          <w:kern w:val="0"/>
          <w:sz w:val="20"/>
          <w:szCs w:val="20"/>
          <w14:ligatures w14:val="none"/>
        </w:rPr>
        <w:t>D</w:t>
      </w:r>
      <w:r w:rsidRPr="00334602">
        <w:rPr>
          <w:rFonts w:ascii="Montserrat" w:eastAsia="Times New Roman" w:hAnsi="Montserrat" w:cs="Times New Roman"/>
          <w:kern w:val="0"/>
          <w:sz w:val="20"/>
          <w:szCs w:val="20"/>
          <w14:ligatures w14:val="none"/>
        </w:rPr>
        <w:t xml:space="preserve">ialogue that were delivered to you last September: </w:t>
      </w:r>
      <w:r w:rsidRPr="00AB5FA0">
        <w:rPr>
          <w:rFonts w:ascii="Montserrat" w:eastAsia="Times New Roman" w:hAnsi="Montserrat" w:cs="Times New Roman"/>
          <w:b/>
          <w:bCs/>
          <w:kern w:val="0"/>
          <w:sz w:val="20"/>
          <w:szCs w:val="20"/>
          <w14:ligatures w14:val="none"/>
        </w:rPr>
        <w:t>the multiple transitions required for European agriculture can and will only be achieved if they are properly financed.</w:t>
      </w:r>
      <w:r w:rsidR="001768DF" w:rsidRPr="00AB5FA0">
        <w:rPr>
          <w:rFonts w:ascii="Montserrat" w:eastAsia="Times New Roman" w:hAnsi="Montserrat" w:cs="Times New Roman"/>
          <w:b/>
          <w:bCs/>
          <w:kern w:val="0"/>
          <w:sz w:val="20"/>
          <w:szCs w:val="20"/>
          <w14:ligatures w14:val="none"/>
        </w:rPr>
        <w:t xml:space="preserve"> </w:t>
      </w:r>
    </w:p>
    <w:p w14:paraId="563453A2" w14:textId="66C51446" w:rsidR="00334602" w:rsidRDefault="00334602" w:rsidP="00334602">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D076B3">
        <w:rPr>
          <w:rFonts w:ascii="Montserrat" w:eastAsia="Times New Roman" w:hAnsi="Montserrat" w:cs="Times New Roman"/>
          <w:kern w:val="0"/>
          <w:sz w:val="20"/>
          <w:szCs w:val="20"/>
          <w14:ligatures w14:val="none"/>
        </w:rPr>
        <w:t>As the European C</w:t>
      </w:r>
      <w:r>
        <w:rPr>
          <w:rFonts w:ascii="Montserrat" w:eastAsia="Times New Roman" w:hAnsi="Montserrat" w:cs="Times New Roman"/>
          <w:kern w:val="0"/>
          <w:sz w:val="20"/>
          <w:szCs w:val="20"/>
          <w14:ligatures w14:val="none"/>
        </w:rPr>
        <w:t xml:space="preserve">ommission </w:t>
      </w:r>
      <w:r w:rsidRPr="00D076B3">
        <w:rPr>
          <w:rFonts w:ascii="Montserrat" w:eastAsia="Times New Roman" w:hAnsi="Montserrat" w:cs="Times New Roman"/>
          <w:kern w:val="0"/>
          <w:sz w:val="20"/>
          <w:szCs w:val="20"/>
          <w14:ligatures w14:val="none"/>
        </w:rPr>
        <w:t xml:space="preserve">prepares to </w:t>
      </w:r>
      <w:r>
        <w:rPr>
          <w:rFonts w:ascii="Montserrat" w:eastAsia="Times New Roman" w:hAnsi="Montserrat" w:cs="Times New Roman"/>
          <w:kern w:val="0"/>
          <w:sz w:val="20"/>
          <w:szCs w:val="20"/>
          <w14:ligatures w14:val="none"/>
        </w:rPr>
        <w:t>present</w:t>
      </w:r>
      <w:r w:rsidRPr="00D076B3">
        <w:rPr>
          <w:rFonts w:ascii="Montserrat" w:eastAsia="Times New Roman" w:hAnsi="Montserrat" w:cs="Times New Roman"/>
          <w:kern w:val="0"/>
          <w:sz w:val="20"/>
          <w:szCs w:val="20"/>
          <w14:ligatures w14:val="none"/>
        </w:rPr>
        <w:t xml:space="preserve"> </w:t>
      </w:r>
      <w:r>
        <w:rPr>
          <w:rFonts w:ascii="Montserrat" w:eastAsia="Times New Roman" w:hAnsi="Montserrat" w:cs="Times New Roman"/>
          <w:kern w:val="0"/>
          <w:sz w:val="20"/>
          <w:szCs w:val="20"/>
          <w14:ligatures w14:val="none"/>
        </w:rPr>
        <w:t xml:space="preserve">the </w:t>
      </w:r>
      <w:r w:rsidRPr="00D076B3">
        <w:rPr>
          <w:rFonts w:ascii="Montserrat" w:eastAsia="Times New Roman" w:hAnsi="Montserrat" w:cs="Times New Roman"/>
          <w:kern w:val="0"/>
          <w:sz w:val="20"/>
          <w:szCs w:val="20"/>
          <w14:ligatures w14:val="none"/>
        </w:rPr>
        <w:t>next MFF</w:t>
      </w:r>
      <w:r>
        <w:rPr>
          <w:rFonts w:ascii="Montserrat" w:eastAsia="Times New Roman" w:hAnsi="Montserrat" w:cs="Times New Roman"/>
          <w:kern w:val="0"/>
          <w:sz w:val="20"/>
          <w:szCs w:val="20"/>
          <w14:ligatures w14:val="none"/>
        </w:rPr>
        <w:t>,</w:t>
      </w:r>
      <w:r w:rsidRPr="00D076B3">
        <w:rPr>
          <w:rFonts w:ascii="Montserrat" w:eastAsia="Times New Roman" w:hAnsi="Montserrat" w:cs="Times New Roman"/>
          <w:kern w:val="0"/>
          <w:sz w:val="20"/>
          <w:szCs w:val="20"/>
          <w14:ligatures w14:val="none"/>
        </w:rPr>
        <w:t xml:space="preserve"> </w:t>
      </w:r>
      <w:r>
        <w:rPr>
          <w:rFonts w:ascii="Montserrat" w:eastAsia="Times New Roman" w:hAnsi="Montserrat" w:cs="Times New Roman"/>
          <w:kern w:val="0"/>
          <w:sz w:val="20"/>
          <w:szCs w:val="20"/>
          <w14:ligatures w14:val="none"/>
        </w:rPr>
        <w:t>expected for July 2025</w:t>
      </w:r>
      <w:r w:rsidRPr="00D076B3">
        <w:rPr>
          <w:rFonts w:ascii="Montserrat" w:eastAsia="Times New Roman" w:hAnsi="Montserrat" w:cs="Times New Roman"/>
          <w:kern w:val="0"/>
          <w:sz w:val="20"/>
          <w:szCs w:val="20"/>
          <w14:ligatures w14:val="none"/>
        </w:rPr>
        <w:t>, we call on you</w:t>
      </w:r>
      <w:r w:rsidR="003A5336">
        <w:rPr>
          <w:rFonts w:ascii="Montserrat" w:eastAsia="Times New Roman" w:hAnsi="Montserrat" w:cs="Times New Roman"/>
          <w:kern w:val="0"/>
          <w:sz w:val="20"/>
          <w:szCs w:val="20"/>
          <w14:ligatures w14:val="none"/>
        </w:rPr>
        <w:t>,</w:t>
      </w:r>
      <w:r w:rsidRPr="00D076B3">
        <w:rPr>
          <w:rFonts w:ascii="Montserrat" w:eastAsia="Times New Roman" w:hAnsi="Montserrat" w:cs="Times New Roman"/>
          <w:kern w:val="0"/>
          <w:sz w:val="20"/>
          <w:szCs w:val="20"/>
          <w14:ligatures w14:val="none"/>
        </w:rPr>
        <w:t xml:space="preserve"> </w:t>
      </w:r>
      <w:r>
        <w:rPr>
          <w:rFonts w:ascii="Montserrat" w:eastAsia="Times New Roman" w:hAnsi="Montserrat" w:cs="Times New Roman"/>
          <w:kern w:val="0"/>
          <w:sz w:val="20"/>
          <w:szCs w:val="20"/>
          <w14:ligatures w14:val="none"/>
        </w:rPr>
        <w:t>President von der Leyen</w:t>
      </w:r>
      <w:r w:rsidR="003A5336">
        <w:rPr>
          <w:rFonts w:ascii="Montserrat" w:eastAsia="Times New Roman" w:hAnsi="Montserrat" w:cs="Times New Roman"/>
          <w:kern w:val="0"/>
          <w:sz w:val="20"/>
          <w:szCs w:val="20"/>
          <w14:ligatures w14:val="none"/>
        </w:rPr>
        <w:t>,</w:t>
      </w:r>
      <w:r>
        <w:rPr>
          <w:rFonts w:ascii="Montserrat" w:eastAsia="Times New Roman" w:hAnsi="Montserrat" w:cs="Times New Roman"/>
          <w:kern w:val="0"/>
          <w:sz w:val="20"/>
          <w:szCs w:val="20"/>
          <w14:ligatures w14:val="none"/>
        </w:rPr>
        <w:t xml:space="preserve"> </w:t>
      </w:r>
      <w:r w:rsidRPr="00D076B3">
        <w:rPr>
          <w:rFonts w:ascii="Montserrat" w:eastAsia="Times New Roman" w:hAnsi="Montserrat" w:cs="Times New Roman"/>
          <w:kern w:val="0"/>
          <w:sz w:val="20"/>
          <w:szCs w:val="20"/>
          <w14:ligatures w14:val="none"/>
        </w:rPr>
        <w:t xml:space="preserve">to </w:t>
      </w:r>
      <w:r>
        <w:rPr>
          <w:rFonts w:ascii="Montserrat" w:eastAsia="Times New Roman" w:hAnsi="Montserrat" w:cs="Times New Roman"/>
          <w:kern w:val="0"/>
          <w:sz w:val="20"/>
          <w:szCs w:val="20"/>
          <w14:ligatures w14:val="none"/>
        </w:rPr>
        <w:t xml:space="preserve">effectively </w:t>
      </w:r>
      <w:r w:rsidRPr="00D076B3">
        <w:rPr>
          <w:rFonts w:ascii="Montserrat" w:eastAsia="Times New Roman" w:hAnsi="Montserrat" w:cs="Times New Roman"/>
          <w:b/>
          <w:bCs/>
          <w:kern w:val="0"/>
          <w:sz w:val="20"/>
          <w:szCs w:val="20"/>
          <w14:ligatures w14:val="none"/>
        </w:rPr>
        <w:t>prioriti</w:t>
      </w:r>
      <w:r>
        <w:rPr>
          <w:rFonts w:ascii="Montserrat" w:eastAsia="Times New Roman" w:hAnsi="Montserrat" w:cs="Times New Roman"/>
          <w:b/>
          <w:bCs/>
          <w:kern w:val="0"/>
          <w:sz w:val="20"/>
          <w:szCs w:val="20"/>
          <w14:ligatures w14:val="none"/>
        </w:rPr>
        <w:t>s</w:t>
      </w:r>
      <w:r w:rsidRPr="00D076B3">
        <w:rPr>
          <w:rFonts w:ascii="Montserrat" w:eastAsia="Times New Roman" w:hAnsi="Montserrat" w:cs="Times New Roman"/>
          <w:b/>
          <w:bCs/>
          <w:kern w:val="0"/>
          <w:sz w:val="20"/>
          <w:szCs w:val="20"/>
          <w14:ligatures w14:val="none"/>
        </w:rPr>
        <w:t>e agriculture as a fundamental pillar of Europe’s future</w:t>
      </w:r>
      <w:r>
        <w:rPr>
          <w:rFonts w:ascii="Montserrat" w:eastAsia="Times New Roman" w:hAnsi="Montserrat" w:cs="Times New Roman"/>
          <w:kern w:val="0"/>
          <w:sz w:val="20"/>
          <w:szCs w:val="20"/>
          <w14:ligatures w14:val="none"/>
        </w:rPr>
        <w:t xml:space="preserve"> by turning your words into concrete actions.  </w:t>
      </w:r>
    </w:p>
    <w:p w14:paraId="7E4BDBDD" w14:textId="45ED52A2" w:rsidR="001768DF" w:rsidRDefault="00562641" w:rsidP="00EC3F7E">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W</w:t>
      </w:r>
      <w:r w:rsidR="001768DF" w:rsidRPr="00D076B3">
        <w:rPr>
          <w:rFonts w:ascii="Montserrat" w:eastAsia="Times New Roman" w:hAnsi="Montserrat" w:cs="Times New Roman"/>
          <w:kern w:val="0"/>
          <w:sz w:val="20"/>
          <w:szCs w:val="20"/>
          <w14:ligatures w14:val="none"/>
        </w:rPr>
        <w:t xml:space="preserve">e </w:t>
      </w:r>
      <w:r w:rsidR="000E136D">
        <w:rPr>
          <w:rFonts w:ascii="Montserrat" w:eastAsia="Times New Roman" w:hAnsi="Montserrat" w:cs="Times New Roman"/>
          <w:kern w:val="0"/>
          <w:sz w:val="20"/>
          <w:szCs w:val="20"/>
          <w14:ligatures w14:val="none"/>
        </w:rPr>
        <w:t xml:space="preserve">also </w:t>
      </w:r>
      <w:r w:rsidR="001768DF" w:rsidRPr="00D076B3">
        <w:rPr>
          <w:rFonts w:ascii="Montserrat" w:eastAsia="Times New Roman" w:hAnsi="Montserrat" w:cs="Times New Roman"/>
          <w:kern w:val="0"/>
          <w:sz w:val="20"/>
          <w:szCs w:val="20"/>
          <w14:ligatures w14:val="none"/>
        </w:rPr>
        <w:t xml:space="preserve">urge the </w:t>
      </w:r>
      <w:r w:rsidR="001768DF">
        <w:rPr>
          <w:rFonts w:ascii="Montserrat" w:eastAsia="Times New Roman" w:hAnsi="Montserrat" w:cs="Times New Roman"/>
          <w:kern w:val="0"/>
          <w:sz w:val="20"/>
          <w:szCs w:val="20"/>
          <w14:ligatures w14:val="none"/>
        </w:rPr>
        <w:t xml:space="preserve">Commission to </w:t>
      </w:r>
      <w:r w:rsidR="001768DF" w:rsidRPr="00D076B3">
        <w:rPr>
          <w:rFonts w:ascii="Montserrat" w:eastAsia="Times New Roman" w:hAnsi="Montserrat" w:cs="Times New Roman"/>
          <w:kern w:val="0"/>
          <w:sz w:val="20"/>
          <w:szCs w:val="20"/>
          <w14:ligatures w14:val="none"/>
        </w:rPr>
        <w:t>inclu</w:t>
      </w:r>
      <w:r w:rsidR="001768DF">
        <w:rPr>
          <w:rFonts w:ascii="Montserrat" w:eastAsia="Times New Roman" w:hAnsi="Montserrat" w:cs="Times New Roman"/>
          <w:kern w:val="0"/>
          <w:sz w:val="20"/>
          <w:szCs w:val="20"/>
          <w14:ligatures w14:val="none"/>
        </w:rPr>
        <w:t>de</w:t>
      </w:r>
      <w:r w:rsidR="003A5336">
        <w:rPr>
          <w:rFonts w:ascii="Montserrat" w:eastAsia="Times New Roman" w:hAnsi="Montserrat" w:cs="Times New Roman"/>
          <w:kern w:val="0"/>
          <w:sz w:val="20"/>
          <w:szCs w:val="20"/>
          <w14:ligatures w14:val="none"/>
        </w:rPr>
        <w:t xml:space="preserve"> </w:t>
      </w:r>
      <w:r w:rsidR="001768DF">
        <w:rPr>
          <w:rFonts w:ascii="Montserrat" w:eastAsia="Times New Roman" w:hAnsi="Montserrat" w:cs="Times New Roman"/>
          <w:kern w:val="0"/>
          <w:sz w:val="20"/>
          <w:szCs w:val="20"/>
          <w14:ligatures w14:val="none"/>
        </w:rPr>
        <w:t xml:space="preserve">an </w:t>
      </w:r>
      <w:r w:rsidR="001768DF" w:rsidRPr="00036B94">
        <w:rPr>
          <w:rFonts w:ascii="Montserrat" w:eastAsia="Times New Roman" w:hAnsi="Montserrat" w:cs="Times New Roman"/>
          <w:b/>
          <w:bCs/>
          <w:kern w:val="0"/>
          <w:sz w:val="20"/>
          <w:szCs w:val="20"/>
          <w14:ligatures w14:val="none"/>
        </w:rPr>
        <w:t>automatic</w:t>
      </w:r>
      <w:r w:rsidR="001768DF" w:rsidRPr="00D076B3">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b/>
          <w:bCs/>
          <w:kern w:val="0"/>
          <w:sz w:val="20"/>
          <w:szCs w:val="20"/>
          <w14:ligatures w14:val="none"/>
        </w:rPr>
        <w:t xml:space="preserve">flexible </w:t>
      </w:r>
      <w:r w:rsidR="00A72B8C">
        <w:rPr>
          <w:rFonts w:ascii="Montserrat" w:eastAsia="Times New Roman" w:hAnsi="Montserrat" w:cs="Times New Roman"/>
          <w:b/>
          <w:bCs/>
          <w:kern w:val="0"/>
          <w:sz w:val="20"/>
          <w:szCs w:val="20"/>
          <w14:ligatures w14:val="none"/>
        </w:rPr>
        <w:t xml:space="preserve">and rapid response </w:t>
      </w:r>
      <w:r w:rsidR="001768DF" w:rsidRPr="00D076B3">
        <w:rPr>
          <w:rFonts w:ascii="Montserrat" w:eastAsia="Times New Roman" w:hAnsi="Montserrat" w:cs="Times New Roman"/>
          <w:b/>
          <w:bCs/>
          <w:kern w:val="0"/>
          <w:sz w:val="20"/>
          <w:szCs w:val="20"/>
          <w14:ligatures w14:val="none"/>
        </w:rPr>
        <w:t>mechanism</w:t>
      </w:r>
      <w:r w:rsidR="001768DF" w:rsidRPr="00D076B3">
        <w:rPr>
          <w:rFonts w:ascii="Montserrat" w:eastAsia="Times New Roman" w:hAnsi="Montserrat" w:cs="Times New Roman"/>
          <w:kern w:val="0"/>
          <w:sz w:val="20"/>
          <w:szCs w:val="20"/>
          <w14:ligatures w14:val="none"/>
        </w:rPr>
        <w:t xml:space="preserve"> </w:t>
      </w:r>
      <w:r w:rsidR="003A5336">
        <w:rPr>
          <w:rFonts w:ascii="Montserrat" w:eastAsia="Times New Roman" w:hAnsi="Montserrat" w:cs="Times New Roman"/>
          <w:kern w:val="0"/>
          <w:sz w:val="20"/>
          <w:szCs w:val="20"/>
          <w14:ligatures w14:val="none"/>
        </w:rPr>
        <w:t xml:space="preserve">within the MFF </w:t>
      </w:r>
      <w:r w:rsidR="001768DF" w:rsidRPr="00D076B3">
        <w:rPr>
          <w:rFonts w:ascii="Montserrat" w:eastAsia="Times New Roman" w:hAnsi="Montserrat" w:cs="Times New Roman"/>
          <w:kern w:val="0"/>
          <w:sz w:val="20"/>
          <w:szCs w:val="20"/>
          <w14:ligatures w14:val="none"/>
        </w:rPr>
        <w:t xml:space="preserve">to </w:t>
      </w:r>
      <w:r w:rsidR="001768DF">
        <w:rPr>
          <w:rFonts w:ascii="Montserrat" w:eastAsia="Times New Roman" w:hAnsi="Montserrat" w:cs="Times New Roman"/>
          <w:kern w:val="0"/>
          <w:sz w:val="20"/>
          <w:szCs w:val="20"/>
          <w14:ligatures w14:val="none"/>
        </w:rPr>
        <w:t xml:space="preserve">adjust the financial allocations in </w:t>
      </w:r>
      <w:r w:rsidR="001768DF" w:rsidRPr="00D076B3">
        <w:rPr>
          <w:rFonts w:ascii="Montserrat" w:eastAsia="Times New Roman" w:hAnsi="Montserrat" w:cs="Times New Roman"/>
          <w:kern w:val="0"/>
          <w:sz w:val="20"/>
          <w:szCs w:val="20"/>
          <w14:ligatures w14:val="none"/>
        </w:rPr>
        <w:t>real</w:t>
      </w:r>
      <w:r w:rsidR="003A5336">
        <w:rPr>
          <w:rFonts w:ascii="Montserrat" w:eastAsia="Times New Roman" w:hAnsi="Montserrat" w:cs="Times New Roman"/>
          <w:kern w:val="0"/>
          <w:sz w:val="20"/>
          <w:szCs w:val="20"/>
          <w14:ligatures w14:val="none"/>
        </w:rPr>
        <w:t xml:space="preserve"> </w:t>
      </w:r>
      <w:r w:rsidR="001768DF" w:rsidRPr="00D076B3">
        <w:rPr>
          <w:rFonts w:ascii="Montserrat" w:eastAsia="Times New Roman" w:hAnsi="Montserrat" w:cs="Times New Roman"/>
          <w:kern w:val="0"/>
          <w:sz w:val="20"/>
          <w:szCs w:val="20"/>
          <w14:ligatures w14:val="none"/>
        </w:rPr>
        <w:t xml:space="preserve">time based on actual </w:t>
      </w:r>
      <w:r w:rsidR="001768DF">
        <w:rPr>
          <w:rFonts w:ascii="Montserrat" w:eastAsia="Times New Roman" w:hAnsi="Montserrat" w:cs="Times New Roman"/>
          <w:kern w:val="0"/>
          <w:sz w:val="20"/>
          <w:szCs w:val="20"/>
          <w14:ligatures w14:val="none"/>
        </w:rPr>
        <w:t xml:space="preserve">observed </w:t>
      </w:r>
      <w:r w:rsidR="001768DF" w:rsidRPr="00D076B3">
        <w:rPr>
          <w:rFonts w:ascii="Montserrat" w:eastAsia="Times New Roman" w:hAnsi="Montserrat" w:cs="Times New Roman"/>
          <w:kern w:val="0"/>
          <w:sz w:val="20"/>
          <w:szCs w:val="20"/>
          <w14:ligatures w14:val="none"/>
        </w:rPr>
        <w:t>inflation rates</w:t>
      </w:r>
      <w:r w:rsidR="001768DF">
        <w:rPr>
          <w:rFonts w:ascii="Montserrat" w:eastAsia="Times New Roman" w:hAnsi="Montserrat" w:cs="Times New Roman"/>
          <w:kern w:val="0"/>
          <w:sz w:val="20"/>
          <w:szCs w:val="20"/>
          <w14:ligatures w14:val="none"/>
        </w:rPr>
        <w:t xml:space="preserve"> instead of the projected ones</w:t>
      </w:r>
      <w:r w:rsidR="001768DF" w:rsidRPr="00D076B3">
        <w:rPr>
          <w:rFonts w:ascii="Montserrat" w:eastAsia="Times New Roman" w:hAnsi="Montserrat" w:cs="Times New Roman"/>
          <w:kern w:val="0"/>
          <w:sz w:val="20"/>
          <w:szCs w:val="20"/>
          <w14:ligatures w14:val="none"/>
        </w:rPr>
        <w:t>.</w:t>
      </w:r>
    </w:p>
    <w:p w14:paraId="6B1C8F45" w14:textId="3C87E047" w:rsidR="00334602" w:rsidRDefault="00334602" w:rsidP="00884C93">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334602">
        <w:rPr>
          <w:rFonts w:ascii="Montserrat" w:eastAsia="Times New Roman" w:hAnsi="Montserrat" w:cs="Times New Roman"/>
          <w:kern w:val="0"/>
          <w:sz w:val="20"/>
          <w:szCs w:val="20"/>
          <w14:ligatures w14:val="none"/>
        </w:rPr>
        <w:t>Always faithful to the spirit of the EU's found</w:t>
      </w:r>
      <w:r w:rsidR="003A5336">
        <w:rPr>
          <w:rFonts w:ascii="Montserrat" w:eastAsia="Times New Roman" w:hAnsi="Montserrat" w:cs="Times New Roman"/>
          <w:kern w:val="0"/>
          <w:sz w:val="20"/>
          <w:szCs w:val="20"/>
          <w14:ligatures w14:val="none"/>
        </w:rPr>
        <w:t>ers</w:t>
      </w:r>
      <w:r w:rsidRPr="00334602">
        <w:rPr>
          <w:rFonts w:ascii="Montserrat" w:eastAsia="Times New Roman" w:hAnsi="Montserrat" w:cs="Times New Roman"/>
          <w:kern w:val="0"/>
          <w:sz w:val="20"/>
          <w:szCs w:val="20"/>
          <w14:ligatures w14:val="none"/>
        </w:rPr>
        <w:t>, initiators of the Union's first common policy, we are</w:t>
      </w:r>
      <w:r w:rsidR="003A5336">
        <w:rPr>
          <w:rFonts w:ascii="Montserrat" w:eastAsia="Times New Roman" w:hAnsi="Montserrat" w:cs="Times New Roman"/>
          <w:kern w:val="0"/>
          <w:sz w:val="20"/>
          <w:szCs w:val="20"/>
          <w14:ligatures w14:val="none"/>
        </w:rPr>
        <w:t>,</w:t>
      </w:r>
      <w:r w:rsidRPr="00334602">
        <w:rPr>
          <w:rFonts w:ascii="Montserrat" w:eastAsia="Times New Roman" w:hAnsi="Montserrat" w:cs="Times New Roman"/>
          <w:kern w:val="0"/>
          <w:sz w:val="20"/>
          <w:szCs w:val="20"/>
          <w14:ligatures w14:val="none"/>
        </w:rPr>
        <w:t xml:space="preserve"> today</w:t>
      </w:r>
      <w:r w:rsidR="003A5336">
        <w:rPr>
          <w:rFonts w:ascii="Montserrat" w:eastAsia="Times New Roman" w:hAnsi="Montserrat" w:cs="Times New Roman"/>
          <w:kern w:val="0"/>
          <w:sz w:val="20"/>
          <w:szCs w:val="20"/>
          <w14:ligatures w14:val="none"/>
        </w:rPr>
        <w:t>,</w:t>
      </w:r>
      <w:r w:rsidRPr="00334602">
        <w:rPr>
          <w:rFonts w:ascii="Montserrat" w:eastAsia="Times New Roman" w:hAnsi="Montserrat" w:cs="Times New Roman"/>
          <w:kern w:val="0"/>
          <w:sz w:val="20"/>
          <w:szCs w:val="20"/>
          <w14:ligatures w14:val="none"/>
        </w:rPr>
        <w:t xml:space="preserve"> calling for the preservation of the unity and strength that bind our agricultural communities and, with it, the entire EU.</w:t>
      </w:r>
    </w:p>
    <w:p w14:paraId="42E2AD1C" w14:textId="43B3CBF3" w:rsidR="00177460" w:rsidRDefault="00177460" w:rsidP="001F144E">
      <w:pPr>
        <w:spacing w:after="240" w:line="240" w:lineRule="auto"/>
        <w:jc w:val="both"/>
        <w:rPr>
          <w:rFonts w:ascii="Montserrat" w:hAnsi="Montserrat" w:cs="Calibri"/>
          <w:sz w:val="20"/>
          <w:szCs w:val="20"/>
        </w:rPr>
      </w:pPr>
      <w:r w:rsidRPr="00177460">
        <w:rPr>
          <w:rFonts w:ascii="Montserrat" w:hAnsi="Montserrat"/>
          <w:sz w:val="20"/>
          <w:szCs w:val="20"/>
        </w:rPr>
        <w:t>T</w:t>
      </w:r>
      <w:r w:rsidRPr="001768DF">
        <w:rPr>
          <w:rFonts w:ascii="Montserrat" w:hAnsi="Montserrat"/>
          <w:sz w:val="20"/>
          <w:szCs w:val="20"/>
        </w:rPr>
        <w:t xml:space="preserve">o </w:t>
      </w:r>
      <w:r w:rsidRPr="001E3B84">
        <w:rPr>
          <w:rFonts w:ascii="Montserrat" w:hAnsi="Montserrat"/>
          <w:sz w:val="20"/>
          <w:szCs w:val="20"/>
        </w:rPr>
        <w:t>thrive</w:t>
      </w:r>
      <w:r w:rsidR="003A5336">
        <w:rPr>
          <w:rFonts w:ascii="Montserrat" w:hAnsi="Montserrat"/>
          <w:sz w:val="20"/>
          <w:szCs w:val="20"/>
        </w:rPr>
        <w:t>,</w:t>
      </w:r>
      <w:r w:rsidRPr="001768DF">
        <w:rPr>
          <w:rFonts w:ascii="Montserrat" w:hAnsi="Montserrat"/>
          <w:sz w:val="20"/>
          <w:szCs w:val="20"/>
        </w:rPr>
        <w:t xml:space="preserve"> </w:t>
      </w:r>
      <w:r>
        <w:rPr>
          <w:rFonts w:ascii="Montserrat" w:hAnsi="Montserrat"/>
          <w:sz w:val="20"/>
          <w:szCs w:val="20"/>
        </w:rPr>
        <w:t>our</w:t>
      </w:r>
      <w:r w:rsidRPr="001768DF">
        <w:rPr>
          <w:rFonts w:ascii="Montserrat" w:hAnsi="Montserrat"/>
          <w:sz w:val="20"/>
          <w:szCs w:val="20"/>
        </w:rPr>
        <w:t xml:space="preserve"> communit</w:t>
      </w:r>
      <w:r>
        <w:rPr>
          <w:rFonts w:ascii="Montserrat" w:hAnsi="Montserrat"/>
          <w:sz w:val="20"/>
          <w:szCs w:val="20"/>
        </w:rPr>
        <w:t>ies</w:t>
      </w:r>
      <w:r w:rsidRPr="00AB5FA0">
        <w:rPr>
          <w:rFonts w:ascii="Montserrat" w:eastAsia="Times New Roman" w:hAnsi="Montserrat" w:cs="Times New Roman"/>
          <w:kern w:val="0"/>
          <w:sz w:val="20"/>
          <w:szCs w:val="20"/>
          <w14:ligatures w14:val="none"/>
        </w:rPr>
        <w:t xml:space="preserve"> </w:t>
      </w:r>
      <w:r w:rsidRPr="00EE4D3F">
        <w:rPr>
          <w:rFonts w:ascii="Montserrat" w:eastAsia="Times New Roman" w:hAnsi="Montserrat" w:cs="Times New Roman"/>
          <w:kern w:val="0"/>
          <w:sz w:val="20"/>
          <w:szCs w:val="20"/>
          <w14:ligatures w14:val="none"/>
        </w:rPr>
        <w:t>need more than promises</w:t>
      </w:r>
      <w:r>
        <w:rPr>
          <w:rFonts w:ascii="Montserrat" w:hAnsi="Montserrat"/>
          <w:sz w:val="20"/>
          <w:szCs w:val="20"/>
        </w:rPr>
        <w:t xml:space="preserve">! We </w:t>
      </w:r>
      <w:r w:rsidRPr="001768DF">
        <w:rPr>
          <w:rFonts w:ascii="Montserrat" w:hAnsi="Montserrat"/>
          <w:sz w:val="20"/>
          <w:szCs w:val="20"/>
        </w:rPr>
        <w:t>need stability, predictability, trust</w:t>
      </w:r>
      <w:r>
        <w:rPr>
          <w:rFonts w:ascii="Montserrat" w:hAnsi="Montserrat"/>
          <w:sz w:val="20"/>
          <w:szCs w:val="20"/>
        </w:rPr>
        <w:t xml:space="preserve"> and legal certainty. </w:t>
      </w:r>
      <w:r w:rsidRPr="001768DF">
        <w:rPr>
          <w:rFonts w:ascii="Montserrat" w:hAnsi="Montserrat"/>
          <w:sz w:val="20"/>
          <w:szCs w:val="20"/>
        </w:rPr>
        <w:t xml:space="preserve"> </w:t>
      </w:r>
    </w:p>
    <w:p w14:paraId="7C046A80" w14:textId="25A28CE0" w:rsidR="00AB5FA0" w:rsidRDefault="00B72E57" w:rsidP="001F144E">
      <w:pPr>
        <w:spacing w:after="240"/>
        <w:rPr>
          <w:rFonts w:ascii="Montserrat" w:eastAsia="Times New Roman" w:hAnsi="Montserrat" w:cs="Times New Roman"/>
          <w:kern w:val="0"/>
          <w:sz w:val="20"/>
          <w:szCs w:val="20"/>
          <w14:ligatures w14:val="none"/>
        </w:rPr>
      </w:pPr>
      <w:r w:rsidRPr="001A3C6E">
        <w:rPr>
          <w:rFonts w:ascii="Montserrat" w:eastAsia="Times New Roman" w:hAnsi="Montserrat" w:cs="Times New Roman"/>
          <w:kern w:val="0"/>
          <w:sz w:val="20"/>
          <w:szCs w:val="20"/>
          <w14:ligatures w14:val="none"/>
        </w:rPr>
        <w:t xml:space="preserve">We respectfully request a meeting with you to continue the dialogue </w:t>
      </w:r>
      <w:r w:rsidR="00AB5FA0">
        <w:rPr>
          <w:rFonts w:ascii="Montserrat" w:eastAsia="Times New Roman" w:hAnsi="Montserrat" w:cs="Times New Roman"/>
          <w:kern w:val="0"/>
          <w:sz w:val="20"/>
          <w:szCs w:val="20"/>
          <w14:ligatures w14:val="none"/>
        </w:rPr>
        <w:t>which took place in the context of the 2024 protest</w:t>
      </w:r>
      <w:r w:rsidR="003A5336">
        <w:rPr>
          <w:rFonts w:ascii="Montserrat" w:eastAsia="Times New Roman" w:hAnsi="Montserrat" w:cs="Times New Roman"/>
          <w:kern w:val="0"/>
          <w:sz w:val="20"/>
          <w:szCs w:val="20"/>
          <w14:ligatures w14:val="none"/>
        </w:rPr>
        <w:t>s</w:t>
      </w:r>
      <w:r w:rsidR="00AB5FA0">
        <w:rPr>
          <w:rFonts w:ascii="Montserrat" w:eastAsia="Times New Roman" w:hAnsi="Montserrat" w:cs="Times New Roman"/>
          <w:kern w:val="0"/>
          <w:sz w:val="20"/>
          <w:szCs w:val="20"/>
          <w14:ligatures w14:val="none"/>
        </w:rPr>
        <w:t xml:space="preserve">. </w:t>
      </w:r>
      <w:r w:rsidR="003A5336">
        <w:rPr>
          <w:rFonts w:ascii="Montserrat" w:eastAsia="Times New Roman" w:hAnsi="Montserrat" w:cs="Times New Roman"/>
          <w:kern w:val="0"/>
          <w:sz w:val="20"/>
          <w:szCs w:val="20"/>
          <w14:ligatures w14:val="none"/>
        </w:rPr>
        <w:t xml:space="preserve">As the window of opportunity narrows, </w:t>
      </w:r>
      <w:r w:rsidR="003A5336">
        <w:rPr>
          <w:rFonts w:ascii="Montserrat" w:eastAsia="Times New Roman" w:hAnsi="Montserrat" w:cs="Times New Roman"/>
          <w:b/>
          <w:bCs/>
          <w:kern w:val="0"/>
          <w:sz w:val="20"/>
          <w:szCs w:val="20"/>
          <w14:ligatures w14:val="none"/>
        </w:rPr>
        <w:t>w</w:t>
      </w:r>
      <w:r w:rsidRPr="00AB5FA0">
        <w:rPr>
          <w:rFonts w:ascii="Montserrat" w:eastAsia="Times New Roman" w:hAnsi="Montserrat" w:cs="Times New Roman"/>
          <w:b/>
          <w:bCs/>
          <w:kern w:val="0"/>
          <w:sz w:val="20"/>
          <w:szCs w:val="20"/>
          <w14:ligatures w14:val="none"/>
        </w:rPr>
        <w:t>e firmly believe that this is still a time for dialogue, not disengagement</w:t>
      </w:r>
      <w:r w:rsidR="003A5336">
        <w:rPr>
          <w:rFonts w:ascii="Montserrat" w:eastAsia="Times New Roman" w:hAnsi="Montserrat" w:cs="Times New Roman"/>
          <w:kern w:val="0"/>
          <w:sz w:val="20"/>
          <w:szCs w:val="20"/>
          <w14:ligatures w14:val="none"/>
        </w:rPr>
        <w:t>.</w:t>
      </w:r>
    </w:p>
    <w:p w14:paraId="0583D32A" w14:textId="77777777" w:rsidR="00AB5FA0" w:rsidRDefault="00AB5FA0" w:rsidP="00AB5FA0">
      <w:pPr>
        <w:spacing w:before="100" w:beforeAutospacing="1" w:after="100" w:afterAutospacing="1" w:line="240" w:lineRule="auto"/>
        <w:jc w:val="both"/>
        <w:rPr>
          <w:rFonts w:ascii="Montserrat" w:eastAsia="Times New Roman" w:hAnsi="Montserrat" w:cs="Times New Roman"/>
          <w:kern w:val="0"/>
          <w:sz w:val="20"/>
          <w:szCs w:val="20"/>
          <w14:ligatures w14:val="none"/>
        </w:rPr>
      </w:pPr>
      <w:r w:rsidRPr="00D076B3">
        <w:rPr>
          <w:rFonts w:ascii="Montserrat" w:eastAsia="Times New Roman" w:hAnsi="Montserrat" w:cs="Times New Roman"/>
          <w:kern w:val="0"/>
          <w:sz w:val="20"/>
          <w:szCs w:val="20"/>
          <w14:ligatures w14:val="none"/>
        </w:rPr>
        <w:t>Thank you for your highest attention.</w:t>
      </w:r>
    </w:p>
    <w:p w14:paraId="0CEC33A6" w14:textId="6EE53815" w:rsidR="001F144E" w:rsidRDefault="001F144E" w:rsidP="00AB5FA0">
      <w:pPr>
        <w:spacing w:before="100" w:beforeAutospacing="1" w:after="100" w:afterAutospacing="1" w:line="240" w:lineRule="auto"/>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br/>
        <w:t>Yours sincerely,</w:t>
      </w:r>
    </w:p>
    <w:p w14:paraId="319C5B0B" w14:textId="5AD4E2B1" w:rsidR="00884C93" w:rsidRPr="001A3C6E" w:rsidRDefault="00F74E79" w:rsidP="00F74E79">
      <w:pPr>
        <w:tabs>
          <w:tab w:val="left" w:pos="5954"/>
        </w:tabs>
        <w:spacing w:after="0" w:line="240" w:lineRule="auto"/>
        <w:ind w:hanging="426"/>
        <w:jc w:val="both"/>
        <w:rPr>
          <w:rFonts w:ascii="Montserrat" w:eastAsia="Times New Roman" w:hAnsi="Montserrat" w:cs="Times New Roman"/>
          <w:kern w:val="0"/>
          <w:sz w:val="20"/>
          <w:szCs w:val="20"/>
          <w:lang w:val="it-IT"/>
          <w14:ligatures w14:val="none"/>
        </w:rPr>
      </w:pPr>
      <w:r>
        <w:rPr>
          <w:rFonts w:ascii="Montserrat" w:hAnsi="Montserrat" w:cs="Calibri"/>
          <w:noProof/>
          <w:sz w:val="20"/>
          <w:szCs w:val="20"/>
        </w:rPr>
        <w:drawing>
          <wp:inline distT="0" distB="0" distL="0" distR="0" wp14:anchorId="07F22A47" wp14:editId="60EF0EBD">
            <wp:extent cx="2410068" cy="1613535"/>
            <wp:effectExtent l="0" t="0" r="9525" b="5715"/>
            <wp:docPr id="592961846" name="Picture 1"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61846" name="Picture 1" descr="A blue writing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0581" cy="1620573"/>
                    </a:xfrm>
                    <a:prstGeom prst="rect">
                      <a:avLst/>
                    </a:prstGeom>
                    <a:noFill/>
                  </pic:spPr>
                </pic:pic>
              </a:graphicData>
            </a:graphic>
          </wp:inline>
        </w:drawing>
      </w:r>
      <w:r>
        <w:rPr>
          <w:rFonts w:ascii="Montserrat" w:eastAsia="Times New Roman" w:hAnsi="Montserrat" w:cs="Times New Roman"/>
          <w:kern w:val="0"/>
          <w:sz w:val="20"/>
          <w:szCs w:val="20"/>
          <w14:ligatures w14:val="none"/>
        </w:rPr>
        <w:tab/>
      </w:r>
      <w:r w:rsidRPr="00920A0A">
        <w:rPr>
          <w:noProof/>
        </w:rPr>
        <w:drawing>
          <wp:inline distT="0" distB="0" distL="0" distR="0" wp14:anchorId="6AA90847" wp14:editId="71AF719E">
            <wp:extent cx="1722120" cy="975360"/>
            <wp:effectExtent l="0" t="0" r="0" b="0"/>
            <wp:docPr id="1283078984"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83" t="3402" r="13364" b="9473"/>
                    <a:stretch/>
                  </pic:blipFill>
                  <pic:spPr bwMode="auto">
                    <a:xfrm>
                      <a:off x="0" y="0"/>
                      <a:ext cx="1723682" cy="976245"/>
                    </a:xfrm>
                    <a:prstGeom prst="rect">
                      <a:avLst/>
                    </a:prstGeom>
                    <a:noFill/>
                    <a:ln>
                      <a:noFill/>
                    </a:ln>
                    <a:extLst>
                      <a:ext uri="{53640926-AAD7-44D8-BBD7-CCE9431645EC}">
                        <a14:shadowObscured xmlns:a14="http://schemas.microsoft.com/office/drawing/2010/main"/>
                      </a:ext>
                    </a:extLst>
                  </pic:spPr>
                </pic:pic>
              </a:graphicData>
            </a:graphic>
          </wp:inline>
        </w:drawing>
      </w:r>
      <w:r w:rsidR="00884C93" w:rsidRPr="001A3C6E">
        <w:rPr>
          <w:rFonts w:ascii="Montserrat" w:eastAsia="Times New Roman" w:hAnsi="Montserrat" w:cs="Times New Roman"/>
          <w:kern w:val="0"/>
          <w:sz w:val="20"/>
          <w:szCs w:val="20"/>
          <w:lang w:val="it-IT"/>
          <w14:ligatures w14:val="none"/>
        </w:rPr>
        <w:t>Massimiliano Giansanti</w:t>
      </w:r>
      <w:r w:rsidR="00884C93" w:rsidRPr="001A3C6E">
        <w:rPr>
          <w:rFonts w:ascii="Montserrat" w:eastAsia="Times New Roman" w:hAnsi="Montserrat" w:cs="Times New Roman"/>
          <w:kern w:val="0"/>
          <w:sz w:val="20"/>
          <w:szCs w:val="20"/>
          <w:lang w:val="it-IT"/>
          <w14:ligatures w14:val="none"/>
        </w:rPr>
        <w:tab/>
        <w:t>Lennart Nilsson</w:t>
      </w:r>
    </w:p>
    <w:p w14:paraId="54DD0837" w14:textId="5C86A763" w:rsidR="00884C93" w:rsidRPr="001A3C6E" w:rsidRDefault="00884C93" w:rsidP="00F74E79">
      <w:pPr>
        <w:tabs>
          <w:tab w:val="left" w:pos="5954"/>
        </w:tabs>
        <w:spacing w:after="0" w:line="240" w:lineRule="auto"/>
        <w:jc w:val="both"/>
        <w:rPr>
          <w:rFonts w:ascii="Montserrat" w:eastAsia="Times New Roman" w:hAnsi="Montserrat" w:cs="Times New Roman"/>
          <w:kern w:val="0"/>
          <w:sz w:val="20"/>
          <w:szCs w:val="20"/>
          <w:lang w:val="it-IT"/>
          <w14:ligatures w14:val="none"/>
        </w:rPr>
      </w:pPr>
      <w:r w:rsidRPr="001A3C6E">
        <w:rPr>
          <w:rFonts w:ascii="Montserrat" w:eastAsia="Times New Roman" w:hAnsi="Montserrat" w:cs="Times New Roman"/>
          <w:kern w:val="0"/>
          <w:sz w:val="20"/>
          <w:szCs w:val="20"/>
          <w:lang w:val="it-IT"/>
          <w14:ligatures w14:val="none"/>
        </w:rPr>
        <w:t xml:space="preserve">Copa </w:t>
      </w:r>
      <w:proofErr w:type="spellStart"/>
      <w:r w:rsidRPr="001A3C6E">
        <w:rPr>
          <w:rFonts w:ascii="Montserrat" w:eastAsia="Times New Roman" w:hAnsi="Montserrat" w:cs="Times New Roman"/>
          <w:kern w:val="0"/>
          <w:sz w:val="20"/>
          <w:szCs w:val="20"/>
          <w:lang w:val="it-IT"/>
          <w14:ligatures w14:val="none"/>
        </w:rPr>
        <w:t>President</w:t>
      </w:r>
      <w:proofErr w:type="spellEnd"/>
      <w:r w:rsidRPr="001A3C6E">
        <w:rPr>
          <w:rFonts w:ascii="Montserrat" w:eastAsia="Times New Roman" w:hAnsi="Montserrat" w:cs="Times New Roman"/>
          <w:kern w:val="0"/>
          <w:sz w:val="20"/>
          <w:szCs w:val="20"/>
          <w:lang w:val="it-IT"/>
          <w14:ligatures w14:val="none"/>
        </w:rPr>
        <w:tab/>
      </w:r>
      <w:proofErr w:type="spellStart"/>
      <w:r w:rsidRPr="001A3C6E">
        <w:rPr>
          <w:rFonts w:ascii="Montserrat" w:eastAsia="Times New Roman" w:hAnsi="Montserrat" w:cs="Times New Roman"/>
          <w:kern w:val="0"/>
          <w:sz w:val="20"/>
          <w:szCs w:val="20"/>
          <w:lang w:val="it-IT"/>
          <w14:ligatures w14:val="none"/>
        </w:rPr>
        <w:t>Cogeca</w:t>
      </w:r>
      <w:proofErr w:type="spellEnd"/>
      <w:r w:rsidRPr="001A3C6E">
        <w:rPr>
          <w:rFonts w:ascii="Montserrat" w:eastAsia="Times New Roman" w:hAnsi="Montserrat" w:cs="Times New Roman"/>
          <w:kern w:val="0"/>
          <w:sz w:val="20"/>
          <w:szCs w:val="20"/>
          <w:lang w:val="it-IT"/>
          <w14:ligatures w14:val="none"/>
        </w:rPr>
        <w:t xml:space="preserve"> </w:t>
      </w:r>
      <w:proofErr w:type="spellStart"/>
      <w:r w:rsidRPr="001A3C6E">
        <w:rPr>
          <w:rFonts w:ascii="Montserrat" w:eastAsia="Times New Roman" w:hAnsi="Montserrat" w:cs="Times New Roman"/>
          <w:kern w:val="0"/>
          <w:sz w:val="20"/>
          <w:szCs w:val="20"/>
          <w:lang w:val="it-IT"/>
          <w14:ligatures w14:val="none"/>
        </w:rPr>
        <w:t>President</w:t>
      </w:r>
      <w:proofErr w:type="spellEnd"/>
    </w:p>
    <w:sectPr w:rsidR="00884C93" w:rsidRPr="001A3C6E" w:rsidSect="00F74E79">
      <w:headerReference w:type="default" r:id="rId12"/>
      <w:footerReference w:type="default" r:id="rId13"/>
      <w:headerReference w:type="first" r:id="rId14"/>
      <w:footerReference w:type="first" r:id="rId15"/>
      <w:pgSz w:w="11906" w:h="16838" w:code="9"/>
      <w:pgMar w:top="1440" w:right="1134"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8F1F" w14:textId="77777777" w:rsidR="00996417" w:rsidRPr="00D076B3" w:rsidRDefault="00996417" w:rsidP="007402CF">
      <w:pPr>
        <w:spacing w:after="0" w:line="240" w:lineRule="auto"/>
      </w:pPr>
      <w:r w:rsidRPr="00D076B3">
        <w:separator/>
      </w:r>
    </w:p>
  </w:endnote>
  <w:endnote w:type="continuationSeparator" w:id="0">
    <w:p w14:paraId="23045D2F" w14:textId="77777777" w:rsidR="00996417" w:rsidRPr="00D076B3" w:rsidRDefault="00996417" w:rsidP="007402CF">
      <w:pPr>
        <w:spacing w:after="0" w:line="240" w:lineRule="auto"/>
      </w:pPr>
      <w:r w:rsidRPr="00D07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2B6" w14:textId="77777777" w:rsidR="008403E3" w:rsidRPr="00AB5FA0" w:rsidRDefault="008403E3" w:rsidP="008403E3">
    <w:pPr>
      <w:spacing w:after="0"/>
      <w:ind w:left="1134"/>
      <w:rPr>
        <w:rFonts w:ascii="Montserrat" w:hAnsi="Montserrat"/>
        <w:color w:val="404040" w:themeColor="text1" w:themeTint="BF"/>
        <w:sz w:val="16"/>
        <w:szCs w:val="16"/>
        <w:lang w:val="en-US"/>
      </w:rPr>
    </w:pPr>
    <w:r w:rsidRPr="00727E99">
      <w:rPr>
        <w:rFonts w:ascii="Montserrat" w:hAnsi="Montserrat"/>
        <w:noProof/>
        <w:color w:val="000000" w:themeColor="text1"/>
        <w:sz w:val="16"/>
        <w:szCs w:val="16"/>
      </w:rPr>
      <w:drawing>
        <wp:anchor distT="0" distB="0" distL="114300" distR="114300" simplePos="0" relativeHeight="251661311" behindDoc="1" locked="0" layoutInCell="1" allowOverlap="1" wp14:anchorId="57C6059F" wp14:editId="62D281D2">
          <wp:simplePos x="0" y="0"/>
          <wp:positionH relativeFrom="margin">
            <wp:posOffset>60960</wp:posOffset>
          </wp:positionH>
          <wp:positionV relativeFrom="paragraph">
            <wp:posOffset>-60325</wp:posOffset>
          </wp:positionV>
          <wp:extent cx="495300" cy="506606"/>
          <wp:effectExtent l="0" t="0" r="0" b="8255"/>
          <wp:wrapNone/>
          <wp:docPr id="11" name="Picture 11"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AB5FA0">
      <w:rPr>
        <w:rFonts w:ascii="Montserrat" w:hAnsi="Montserrat"/>
        <w:color w:val="404040" w:themeColor="text1" w:themeTint="BF"/>
        <w:sz w:val="16"/>
        <w:szCs w:val="16"/>
        <w:lang w:val="en-US"/>
      </w:rPr>
      <w:t xml:space="preserve">Copa - </w:t>
    </w:r>
    <w:proofErr w:type="spellStart"/>
    <w:r w:rsidRPr="00AB5FA0">
      <w:rPr>
        <w:rFonts w:ascii="Montserrat" w:hAnsi="Montserrat"/>
        <w:color w:val="404040" w:themeColor="text1" w:themeTint="BF"/>
        <w:sz w:val="16"/>
        <w:szCs w:val="16"/>
        <w:lang w:val="en-US"/>
      </w:rPr>
      <w:t>Cogeca</w:t>
    </w:r>
    <w:proofErr w:type="spellEnd"/>
    <w:r w:rsidRPr="00AB5FA0">
      <w:rPr>
        <w:rFonts w:ascii="Montserrat" w:hAnsi="Montserrat"/>
        <w:color w:val="404040" w:themeColor="text1" w:themeTint="BF"/>
        <w:sz w:val="16"/>
        <w:szCs w:val="16"/>
        <w:lang w:val="en-US"/>
      </w:rPr>
      <w:t xml:space="preserve"> | European Farmers European Agri-Cooperatives </w:t>
    </w:r>
  </w:p>
  <w:p w14:paraId="529F56D9" w14:textId="77777777" w:rsidR="008403E3" w:rsidRPr="001F144E" w:rsidRDefault="008403E3" w:rsidP="008403E3">
    <w:pPr>
      <w:spacing w:after="0"/>
      <w:ind w:left="1134"/>
      <w:rPr>
        <w:rFonts w:ascii="Montserrat" w:hAnsi="Montserrat"/>
        <w:color w:val="404040" w:themeColor="text1" w:themeTint="BF"/>
        <w:sz w:val="16"/>
        <w:szCs w:val="16"/>
      </w:rPr>
    </w:pPr>
    <w:r w:rsidRPr="001F144E">
      <w:rPr>
        <w:rFonts w:ascii="Montserrat" w:hAnsi="Montserrat"/>
        <w:color w:val="404040" w:themeColor="text1" w:themeTint="BF"/>
        <w:sz w:val="16"/>
        <w:szCs w:val="16"/>
      </w:rPr>
      <w:t xml:space="preserve">61, Rue de </w:t>
    </w:r>
    <w:proofErr w:type="spellStart"/>
    <w:r w:rsidRPr="001F144E">
      <w:rPr>
        <w:rFonts w:ascii="Montserrat" w:hAnsi="Montserrat"/>
        <w:color w:val="404040" w:themeColor="text1" w:themeTint="BF"/>
        <w:sz w:val="16"/>
        <w:szCs w:val="16"/>
      </w:rPr>
      <w:t>Trèves</w:t>
    </w:r>
    <w:proofErr w:type="spellEnd"/>
    <w:r w:rsidRPr="001F144E">
      <w:rPr>
        <w:rFonts w:ascii="Montserrat" w:hAnsi="Montserrat"/>
        <w:color w:val="404040" w:themeColor="text1" w:themeTint="BF"/>
        <w:sz w:val="16"/>
        <w:szCs w:val="16"/>
      </w:rPr>
      <w:t xml:space="preserve"> | B - 1040 </w:t>
    </w:r>
    <w:proofErr w:type="spellStart"/>
    <w:r w:rsidRPr="001F144E">
      <w:rPr>
        <w:rFonts w:ascii="Montserrat" w:hAnsi="Montserrat"/>
        <w:color w:val="404040" w:themeColor="text1" w:themeTint="BF"/>
        <w:sz w:val="16"/>
        <w:szCs w:val="16"/>
      </w:rPr>
      <w:t>Bruxelles</w:t>
    </w:r>
    <w:proofErr w:type="spellEnd"/>
    <w:r w:rsidRPr="001F144E">
      <w:rPr>
        <w:rFonts w:ascii="Montserrat" w:hAnsi="Montserrat"/>
        <w:color w:val="404040" w:themeColor="text1" w:themeTint="BF"/>
        <w:sz w:val="16"/>
        <w:szCs w:val="16"/>
      </w:rPr>
      <w:t xml:space="preserve"> | www.copa-cogeca.eu  </w:t>
    </w:r>
  </w:p>
  <w:p w14:paraId="45D3AEA7" w14:textId="77777777" w:rsidR="008403E3" w:rsidRPr="00D076B3" w:rsidRDefault="008403E3" w:rsidP="008403E3">
    <w:pPr>
      <w:spacing w:after="0"/>
      <w:ind w:left="1134"/>
      <w:rPr>
        <w:rFonts w:ascii="Montserrat" w:hAnsi="Montserrat"/>
        <w:color w:val="404040" w:themeColor="text1" w:themeTint="BF"/>
        <w:sz w:val="16"/>
        <w:szCs w:val="16"/>
      </w:rPr>
    </w:pPr>
    <w:r w:rsidRPr="00D076B3">
      <w:rPr>
        <w:rFonts w:ascii="Montserrat" w:hAnsi="Montserrat"/>
        <w:color w:val="404040" w:themeColor="text1" w:themeTint="BF"/>
        <w:sz w:val="16"/>
        <w:szCs w:val="16"/>
      </w:rPr>
      <w:t xml:space="preserve">EU Transparency Register Number | Copa 44856881231-49 | </w:t>
    </w:r>
    <w:proofErr w:type="spellStart"/>
    <w:r w:rsidRPr="00D076B3">
      <w:rPr>
        <w:rFonts w:ascii="Montserrat" w:hAnsi="Montserrat"/>
        <w:color w:val="404040" w:themeColor="text1" w:themeTint="BF"/>
        <w:sz w:val="16"/>
        <w:szCs w:val="16"/>
      </w:rPr>
      <w:t>Cogeca</w:t>
    </w:r>
    <w:proofErr w:type="spellEnd"/>
    <w:r w:rsidRPr="00D076B3">
      <w:rPr>
        <w:rFonts w:ascii="Montserrat" w:hAnsi="Montserrat"/>
        <w:color w:val="404040" w:themeColor="text1" w:themeTint="BF"/>
        <w:sz w:val="16"/>
        <w:szCs w:val="16"/>
      </w:rPr>
      <w:t xml:space="preserve"> 09586631237-74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3923" w14:textId="77777777" w:rsidR="00EA49C3" w:rsidRPr="00AB5FA0" w:rsidRDefault="008403E3" w:rsidP="008403E3">
    <w:pPr>
      <w:spacing w:after="0"/>
      <w:ind w:left="1134"/>
      <w:rPr>
        <w:rFonts w:ascii="Montserrat" w:hAnsi="Montserrat"/>
        <w:color w:val="404040" w:themeColor="text1" w:themeTint="BF"/>
        <w:sz w:val="16"/>
        <w:szCs w:val="16"/>
        <w:lang w:val="en-US"/>
      </w:rPr>
    </w:pPr>
    <w:r w:rsidRPr="00727E99">
      <w:rPr>
        <w:rFonts w:ascii="Montserrat" w:hAnsi="Montserrat"/>
        <w:noProof/>
        <w:color w:val="000000" w:themeColor="text1"/>
        <w:sz w:val="16"/>
        <w:szCs w:val="16"/>
      </w:rPr>
      <w:drawing>
        <wp:anchor distT="0" distB="0" distL="114300" distR="114300" simplePos="0" relativeHeight="251659263" behindDoc="1" locked="0" layoutInCell="1" allowOverlap="1" wp14:anchorId="55F17D53" wp14:editId="2C61CD4B">
          <wp:simplePos x="0" y="0"/>
          <wp:positionH relativeFrom="margin">
            <wp:posOffset>60960</wp:posOffset>
          </wp:positionH>
          <wp:positionV relativeFrom="paragraph">
            <wp:posOffset>-60325</wp:posOffset>
          </wp:positionV>
          <wp:extent cx="495300" cy="506606"/>
          <wp:effectExtent l="0" t="0" r="0" b="8255"/>
          <wp:wrapNone/>
          <wp:docPr id="10" name="Picture 10"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00EA49C3" w:rsidRPr="00AB5FA0">
      <w:rPr>
        <w:rFonts w:ascii="Montserrat" w:hAnsi="Montserrat"/>
        <w:color w:val="404040" w:themeColor="text1" w:themeTint="BF"/>
        <w:sz w:val="16"/>
        <w:szCs w:val="16"/>
        <w:lang w:val="en-US"/>
      </w:rPr>
      <w:t xml:space="preserve">Copa - </w:t>
    </w:r>
    <w:proofErr w:type="spellStart"/>
    <w:r w:rsidR="00EA49C3" w:rsidRPr="00AB5FA0">
      <w:rPr>
        <w:rFonts w:ascii="Montserrat" w:hAnsi="Montserrat"/>
        <w:color w:val="404040" w:themeColor="text1" w:themeTint="BF"/>
        <w:sz w:val="16"/>
        <w:szCs w:val="16"/>
        <w:lang w:val="en-US"/>
      </w:rPr>
      <w:t>Cogeca</w:t>
    </w:r>
    <w:proofErr w:type="spellEnd"/>
    <w:r w:rsidR="00EA49C3" w:rsidRPr="00AB5FA0">
      <w:rPr>
        <w:rFonts w:ascii="Montserrat" w:hAnsi="Montserrat"/>
        <w:color w:val="404040" w:themeColor="text1" w:themeTint="BF"/>
        <w:sz w:val="16"/>
        <w:szCs w:val="16"/>
        <w:lang w:val="en-US"/>
      </w:rPr>
      <w:t xml:space="preserve"> | European Farmers European Agri-Cooperatives </w:t>
    </w:r>
  </w:p>
  <w:p w14:paraId="0737BBF3" w14:textId="77777777" w:rsidR="00EA49C3" w:rsidRPr="00036B94" w:rsidRDefault="00EA49C3" w:rsidP="008403E3">
    <w:pPr>
      <w:spacing w:after="0"/>
      <w:ind w:left="1134"/>
      <w:rPr>
        <w:rFonts w:ascii="Montserrat" w:hAnsi="Montserrat"/>
        <w:color w:val="404040" w:themeColor="text1" w:themeTint="BF"/>
        <w:sz w:val="16"/>
        <w:szCs w:val="16"/>
        <w:lang w:val="fr-FR"/>
      </w:rPr>
    </w:pPr>
    <w:r w:rsidRPr="00036B94">
      <w:rPr>
        <w:rFonts w:ascii="Montserrat" w:hAnsi="Montserrat"/>
        <w:color w:val="404040" w:themeColor="text1" w:themeTint="BF"/>
        <w:sz w:val="16"/>
        <w:szCs w:val="16"/>
        <w:lang w:val="fr-FR"/>
      </w:rPr>
      <w:t xml:space="preserve">61, Rue de Trèves | B - 1040 Bruxelles | www.copa-cogeca.eu  </w:t>
    </w:r>
  </w:p>
  <w:p w14:paraId="003210A7" w14:textId="77777777" w:rsidR="00EA49C3" w:rsidRPr="00D076B3" w:rsidRDefault="00EA49C3" w:rsidP="008403E3">
    <w:pPr>
      <w:spacing w:after="0"/>
      <w:ind w:left="1134"/>
      <w:rPr>
        <w:rFonts w:ascii="Montserrat" w:hAnsi="Montserrat"/>
        <w:color w:val="404040" w:themeColor="text1" w:themeTint="BF"/>
        <w:sz w:val="16"/>
        <w:szCs w:val="16"/>
      </w:rPr>
    </w:pPr>
    <w:r w:rsidRPr="00D076B3">
      <w:rPr>
        <w:rFonts w:ascii="Montserrat" w:hAnsi="Montserrat"/>
        <w:color w:val="404040" w:themeColor="text1" w:themeTint="BF"/>
        <w:sz w:val="16"/>
        <w:szCs w:val="16"/>
      </w:rPr>
      <w:t xml:space="preserve">EU Transparency Register Number | Copa 44856881231-49 | </w:t>
    </w:r>
    <w:proofErr w:type="spellStart"/>
    <w:r w:rsidRPr="00D076B3">
      <w:rPr>
        <w:rFonts w:ascii="Montserrat" w:hAnsi="Montserrat"/>
        <w:color w:val="404040" w:themeColor="text1" w:themeTint="BF"/>
        <w:sz w:val="16"/>
        <w:szCs w:val="16"/>
      </w:rPr>
      <w:t>Cogeca</w:t>
    </w:r>
    <w:proofErr w:type="spellEnd"/>
    <w:r w:rsidRPr="00D076B3">
      <w:rPr>
        <w:rFonts w:ascii="Montserrat" w:hAnsi="Montserrat"/>
        <w:color w:val="404040" w:themeColor="text1" w:themeTint="BF"/>
        <w:sz w:val="16"/>
        <w:szCs w:val="16"/>
      </w:rPr>
      <w:t xml:space="preserve"> 09586631237-74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2AB7" w14:textId="77777777" w:rsidR="00996417" w:rsidRPr="00D076B3" w:rsidRDefault="00996417" w:rsidP="007402CF">
      <w:pPr>
        <w:spacing w:after="0" w:line="240" w:lineRule="auto"/>
      </w:pPr>
      <w:r w:rsidRPr="00D076B3">
        <w:separator/>
      </w:r>
    </w:p>
  </w:footnote>
  <w:footnote w:type="continuationSeparator" w:id="0">
    <w:p w14:paraId="7D39F034" w14:textId="77777777" w:rsidR="00996417" w:rsidRPr="00D076B3" w:rsidRDefault="00996417" w:rsidP="007402CF">
      <w:pPr>
        <w:spacing w:after="0" w:line="240" w:lineRule="auto"/>
      </w:pPr>
      <w:r w:rsidRPr="00D07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E19A" w14:textId="77777777" w:rsidR="0055427E" w:rsidRPr="00D076B3" w:rsidRDefault="0055427E" w:rsidP="005B1519">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13725"/>
      <w:picture/>
    </w:sdtPr>
    <w:sdtEndPr/>
    <w:sdtContent>
      <w:p w14:paraId="086A53AF" w14:textId="77777777" w:rsidR="00A3228E" w:rsidRPr="00D076B3" w:rsidRDefault="00A3228E" w:rsidP="00A3228E">
        <w:pPr>
          <w:pStyle w:val="Header"/>
          <w:spacing w:after="240"/>
        </w:pPr>
        <w:r w:rsidRPr="00D076B3">
          <w:rPr>
            <w:noProof/>
          </w:rPr>
          <w:drawing>
            <wp:inline distT="0" distB="0" distL="0" distR="0" wp14:anchorId="40CB460E" wp14:editId="514B6F16">
              <wp:extent cx="2407926" cy="601980"/>
              <wp:effectExtent l="0" t="0" r="0" b="7620"/>
              <wp:docPr id="5"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412074" cy="603017"/>
                      </a:xfrm>
                      <a:prstGeom prst="rect">
                        <a:avLst/>
                      </a:prstGeom>
                      <a:noFill/>
                      <a:ln>
                        <a:noFill/>
                      </a:ln>
                    </pic:spPr>
                  </pic:pic>
                </a:graphicData>
              </a:graphic>
            </wp:inline>
          </w:drawing>
        </w:r>
      </w:p>
    </w:sdtContent>
  </w:sdt>
  <w:p w14:paraId="721909C8" w14:textId="77777777" w:rsidR="00A3228E" w:rsidRPr="00D076B3" w:rsidRDefault="00A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6EB"/>
    <w:multiLevelType w:val="hybridMultilevel"/>
    <w:tmpl w:val="4802F774"/>
    <w:lvl w:ilvl="0" w:tplc="B6FA1270">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537BDB"/>
    <w:multiLevelType w:val="hybridMultilevel"/>
    <w:tmpl w:val="58727DB0"/>
    <w:lvl w:ilvl="0" w:tplc="3120F3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0E64EAF"/>
    <w:multiLevelType w:val="hybridMultilevel"/>
    <w:tmpl w:val="9B06BA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10464924">
    <w:abstractNumId w:val="1"/>
  </w:num>
  <w:num w:numId="2" w16cid:durableId="261228087">
    <w:abstractNumId w:val="0"/>
  </w:num>
  <w:num w:numId="3" w16cid:durableId="208792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F5"/>
    <w:rsid w:val="00010B79"/>
    <w:rsid w:val="000115C5"/>
    <w:rsid w:val="00012E44"/>
    <w:rsid w:val="00025C7E"/>
    <w:rsid w:val="0003346F"/>
    <w:rsid w:val="00035054"/>
    <w:rsid w:val="00036B94"/>
    <w:rsid w:val="00041F56"/>
    <w:rsid w:val="00067BC8"/>
    <w:rsid w:val="00090BF3"/>
    <w:rsid w:val="00094EED"/>
    <w:rsid w:val="000A6C0B"/>
    <w:rsid w:val="000B1DC6"/>
    <w:rsid w:val="000C64B9"/>
    <w:rsid w:val="000C7B36"/>
    <w:rsid w:val="000D45E0"/>
    <w:rsid w:val="000D5676"/>
    <w:rsid w:val="000E136D"/>
    <w:rsid w:val="000E29A8"/>
    <w:rsid w:val="000E4EDA"/>
    <w:rsid w:val="001046E7"/>
    <w:rsid w:val="001064F3"/>
    <w:rsid w:val="00153023"/>
    <w:rsid w:val="001600A2"/>
    <w:rsid w:val="001655E1"/>
    <w:rsid w:val="00167643"/>
    <w:rsid w:val="001702F2"/>
    <w:rsid w:val="00175B4B"/>
    <w:rsid w:val="001768DF"/>
    <w:rsid w:val="00177460"/>
    <w:rsid w:val="00177802"/>
    <w:rsid w:val="001A1731"/>
    <w:rsid w:val="001A3C6E"/>
    <w:rsid w:val="001B39C6"/>
    <w:rsid w:val="001B680E"/>
    <w:rsid w:val="001C14C0"/>
    <w:rsid w:val="001C42FB"/>
    <w:rsid w:val="001C7751"/>
    <w:rsid w:val="001D37A3"/>
    <w:rsid w:val="001D713B"/>
    <w:rsid w:val="001E3B84"/>
    <w:rsid w:val="001F144E"/>
    <w:rsid w:val="001F6D5A"/>
    <w:rsid w:val="002017A8"/>
    <w:rsid w:val="00203F5C"/>
    <w:rsid w:val="00203FF3"/>
    <w:rsid w:val="00207430"/>
    <w:rsid w:val="00215405"/>
    <w:rsid w:val="002218DB"/>
    <w:rsid w:val="00231200"/>
    <w:rsid w:val="00232885"/>
    <w:rsid w:val="0023455E"/>
    <w:rsid w:val="002550C1"/>
    <w:rsid w:val="0026686A"/>
    <w:rsid w:val="00273F26"/>
    <w:rsid w:val="00280DD4"/>
    <w:rsid w:val="00282358"/>
    <w:rsid w:val="002A317A"/>
    <w:rsid w:val="002A375F"/>
    <w:rsid w:val="002B0493"/>
    <w:rsid w:val="002C0370"/>
    <w:rsid w:val="002D62B5"/>
    <w:rsid w:val="002E5558"/>
    <w:rsid w:val="002E596D"/>
    <w:rsid w:val="00301BC3"/>
    <w:rsid w:val="003155E0"/>
    <w:rsid w:val="003270F0"/>
    <w:rsid w:val="00334602"/>
    <w:rsid w:val="00342FB2"/>
    <w:rsid w:val="0035575C"/>
    <w:rsid w:val="00385360"/>
    <w:rsid w:val="003862B0"/>
    <w:rsid w:val="003A1926"/>
    <w:rsid w:val="003A5336"/>
    <w:rsid w:val="003B534B"/>
    <w:rsid w:val="003B607C"/>
    <w:rsid w:val="003F30F1"/>
    <w:rsid w:val="003F43FA"/>
    <w:rsid w:val="004072ED"/>
    <w:rsid w:val="00431037"/>
    <w:rsid w:val="00443553"/>
    <w:rsid w:val="00453DCB"/>
    <w:rsid w:val="00457337"/>
    <w:rsid w:val="0045751C"/>
    <w:rsid w:val="00473A02"/>
    <w:rsid w:val="00477534"/>
    <w:rsid w:val="00482B92"/>
    <w:rsid w:val="00491245"/>
    <w:rsid w:val="00492FF6"/>
    <w:rsid w:val="004A0E5C"/>
    <w:rsid w:val="004C36E0"/>
    <w:rsid w:val="004C65A4"/>
    <w:rsid w:val="004C66AA"/>
    <w:rsid w:val="004D31D8"/>
    <w:rsid w:val="004E57D2"/>
    <w:rsid w:val="004E6373"/>
    <w:rsid w:val="004F4C27"/>
    <w:rsid w:val="0050572C"/>
    <w:rsid w:val="00505B81"/>
    <w:rsid w:val="00506C95"/>
    <w:rsid w:val="00524898"/>
    <w:rsid w:val="005325D1"/>
    <w:rsid w:val="005337E8"/>
    <w:rsid w:val="00537B7F"/>
    <w:rsid w:val="0055427E"/>
    <w:rsid w:val="00562641"/>
    <w:rsid w:val="005735F9"/>
    <w:rsid w:val="00574CC8"/>
    <w:rsid w:val="00582F25"/>
    <w:rsid w:val="00594E0F"/>
    <w:rsid w:val="00595615"/>
    <w:rsid w:val="005A0F95"/>
    <w:rsid w:val="005B0865"/>
    <w:rsid w:val="005B1519"/>
    <w:rsid w:val="005D0016"/>
    <w:rsid w:val="005F06A6"/>
    <w:rsid w:val="00612907"/>
    <w:rsid w:val="00623909"/>
    <w:rsid w:val="00642DD6"/>
    <w:rsid w:val="00653661"/>
    <w:rsid w:val="00653D46"/>
    <w:rsid w:val="00660BF6"/>
    <w:rsid w:val="0067006D"/>
    <w:rsid w:val="00680D33"/>
    <w:rsid w:val="00682AA0"/>
    <w:rsid w:val="00683739"/>
    <w:rsid w:val="006847D7"/>
    <w:rsid w:val="006951BB"/>
    <w:rsid w:val="006A448E"/>
    <w:rsid w:val="006A64C2"/>
    <w:rsid w:val="006B26F2"/>
    <w:rsid w:val="006B4315"/>
    <w:rsid w:val="006B6C7B"/>
    <w:rsid w:val="006C3850"/>
    <w:rsid w:val="006C5F44"/>
    <w:rsid w:val="006D6935"/>
    <w:rsid w:val="006D7E6B"/>
    <w:rsid w:val="006F2F94"/>
    <w:rsid w:val="007001F3"/>
    <w:rsid w:val="0070309A"/>
    <w:rsid w:val="007070BF"/>
    <w:rsid w:val="00727E99"/>
    <w:rsid w:val="007349A3"/>
    <w:rsid w:val="007402CF"/>
    <w:rsid w:val="00746B13"/>
    <w:rsid w:val="00750ED5"/>
    <w:rsid w:val="00755153"/>
    <w:rsid w:val="007615D1"/>
    <w:rsid w:val="00771449"/>
    <w:rsid w:val="00773CCB"/>
    <w:rsid w:val="00776AF4"/>
    <w:rsid w:val="00783422"/>
    <w:rsid w:val="00787625"/>
    <w:rsid w:val="00794080"/>
    <w:rsid w:val="007A23F9"/>
    <w:rsid w:val="007A463D"/>
    <w:rsid w:val="007B6322"/>
    <w:rsid w:val="007C299C"/>
    <w:rsid w:val="007F4A1F"/>
    <w:rsid w:val="00825AD8"/>
    <w:rsid w:val="008403E3"/>
    <w:rsid w:val="00851BA7"/>
    <w:rsid w:val="00856B48"/>
    <w:rsid w:val="00857730"/>
    <w:rsid w:val="00863602"/>
    <w:rsid w:val="00874D47"/>
    <w:rsid w:val="00884C93"/>
    <w:rsid w:val="00884F84"/>
    <w:rsid w:val="00885F26"/>
    <w:rsid w:val="008A23F8"/>
    <w:rsid w:val="008A3B69"/>
    <w:rsid w:val="008A6CB4"/>
    <w:rsid w:val="008B4184"/>
    <w:rsid w:val="008C4961"/>
    <w:rsid w:val="008C6277"/>
    <w:rsid w:val="008C6E69"/>
    <w:rsid w:val="008D4325"/>
    <w:rsid w:val="008D5BFD"/>
    <w:rsid w:val="008E438B"/>
    <w:rsid w:val="008F0926"/>
    <w:rsid w:val="008F193D"/>
    <w:rsid w:val="008F52AB"/>
    <w:rsid w:val="008F6BA4"/>
    <w:rsid w:val="0090431E"/>
    <w:rsid w:val="009047D6"/>
    <w:rsid w:val="009138B3"/>
    <w:rsid w:val="0092632B"/>
    <w:rsid w:val="00926BF5"/>
    <w:rsid w:val="00941CAF"/>
    <w:rsid w:val="00966986"/>
    <w:rsid w:val="009900D4"/>
    <w:rsid w:val="00994F8D"/>
    <w:rsid w:val="00996417"/>
    <w:rsid w:val="009B0B47"/>
    <w:rsid w:val="009D6870"/>
    <w:rsid w:val="00A01C91"/>
    <w:rsid w:val="00A13DEB"/>
    <w:rsid w:val="00A262FC"/>
    <w:rsid w:val="00A3228E"/>
    <w:rsid w:val="00A470F9"/>
    <w:rsid w:val="00A563CB"/>
    <w:rsid w:val="00A578D7"/>
    <w:rsid w:val="00A60F86"/>
    <w:rsid w:val="00A62750"/>
    <w:rsid w:val="00A65A6C"/>
    <w:rsid w:val="00A719D9"/>
    <w:rsid w:val="00A72B8C"/>
    <w:rsid w:val="00A91ABC"/>
    <w:rsid w:val="00AB1A18"/>
    <w:rsid w:val="00AB5441"/>
    <w:rsid w:val="00AB5FA0"/>
    <w:rsid w:val="00AB706A"/>
    <w:rsid w:val="00AC0760"/>
    <w:rsid w:val="00AC7540"/>
    <w:rsid w:val="00AD1698"/>
    <w:rsid w:val="00AD7A65"/>
    <w:rsid w:val="00AE5765"/>
    <w:rsid w:val="00B212B9"/>
    <w:rsid w:val="00B55735"/>
    <w:rsid w:val="00B56F05"/>
    <w:rsid w:val="00B60066"/>
    <w:rsid w:val="00B7037D"/>
    <w:rsid w:val="00B7045E"/>
    <w:rsid w:val="00B72E57"/>
    <w:rsid w:val="00B7514D"/>
    <w:rsid w:val="00B80944"/>
    <w:rsid w:val="00B91502"/>
    <w:rsid w:val="00BA37F5"/>
    <w:rsid w:val="00BA5288"/>
    <w:rsid w:val="00BC3798"/>
    <w:rsid w:val="00BD41ED"/>
    <w:rsid w:val="00BD6579"/>
    <w:rsid w:val="00BE57DF"/>
    <w:rsid w:val="00C11215"/>
    <w:rsid w:val="00C31435"/>
    <w:rsid w:val="00C46069"/>
    <w:rsid w:val="00C4663E"/>
    <w:rsid w:val="00C73440"/>
    <w:rsid w:val="00C75C81"/>
    <w:rsid w:val="00C77FBD"/>
    <w:rsid w:val="00C80DFB"/>
    <w:rsid w:val="00C83F74"/>
    <w:rsid w:val="00C95E1C"/>
    <w:rsid w:val="00CA3BC1"/>
    <w:rsid w:val="00CC6BB0"/>
    <w:rsid w:val="00CE337F"/>
    <w:rsid w:val="00D01A45"/>
    <w:rsid w:val="00D076B3"/>
    <w:rsid w:val="00D1688D"/>
    <w:rsid w:val="00D47566"/>
    <w:rsid w:val="00D636F4"/>
    <w:rsid w:val="00D7175D"/>
    <w:rsid w:val="00D8228F"/>
    <w:rsid w:val="00DA41FC"/>
    <w:rsid w:val="00DB4842"/>
    <w:rsid w:val="00DC0617"/>
    <w:rsid w:val="00DC23E1"/>
    <w:rsid w:val="00DC480D"/>
    <w:rsid w:val="00DD2B8E"/>
    <w:rsid w:val="00DD7A1A"/>
    <w:rsid w:val="00E12017"/>
    <w:rsid w:val="00E12ADE"/>
    <w:rsid w:val="00E14E97"/>
    <w:rsid w:val="00E20951"/>
    <w:rsid w:val="00E41253"/>
    <w:rsid w:val="00E46BFB"/>
    <w:rsid w:val="00E64DB6"/>
    <w:rsid w:val="00E70FEC"/>
    <w:rsid w:val="00E90142"/>
    <w:rsid w:val="00E90827"/>
    <w:rsid w:val="00E92198"/>
    <w:rsid w:val="00E9265C"/>
    <w:rsid w:val="00EA01BA"/>
    <w:rsid w:val="00EA2A51"/>
    <w:rsid w:val="00EA49C3"/>
    <w:rsid w:val="00EA53EB"/>
    <w:rsid w:val="00EB25BA"/>
    <w:rsid w:val="00EC3F7E"/>
    <w:rsid w:val="00F03CAC"/>
    <w:rsid w:val="00F07497"/>
    <w:rsid w:val="00F07E41"/>
    <w:rsid w:val="00F209C8"/>
    <w:rsid w:val="00F31FEA"/>
    <w:rsid w:val="00F348E7"/>
    <w:rsid w:val="00F42766"/>
    <w:rsid w:val="00F46C5C"/>
    <w:rsid w:val="00F74E79"/>
    <w:rsid w:val="00F87F70"/>
    <w:rsid w:val="00F9518D"/>
    <w:rsid w:val="00FF09D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CBEE"/>
  <w15:chartTrackingRefBased/>
  <w15:docId w15:val="{04EBC533-0BA3-4008-A6C5-129E21DD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F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D62B5"/>
    <w:pPr>
      <w:shd w:val="clear" w:color="auto" w:fill="FFFFFF"/>
      <w:spacing w:after="0" w:afterAutospacing="1" w:line="276" w:lineRule="auto"/>
    </w:pPr>
    <w:rPr>
      <w:rFonts w:ascii="Montserrat" w:hAnsi="Montserrat"/>
      <w:b/>
      <w:bCs/>
      <w:color w:val="7F7F7F" w:themeColor="text1" w:themeTint="80"/>
    </w:rPr>
  </w:style>
  <w:style w:type="paragraph" w:customStyle="1" w:styleId="CCType">
    <w:name w:val="CC Type"/>
    <w:basedOn w:val="Normal"/>
    <w:qFormat/>
    <w:rsid w:val="002D62B5"/>
    <w:rPr>
      <w:b/>
      <w:color w:val="ED7D31" w:themeColor="accent2"/>
      <w:sz w:val="36"/>
    </w:rPr>
  </w:style>
  <w:style w:type="character" w:customStyle="1" w:styleId="TYPE">
    <w:name w:val="TYPE"/>
    <w:uiPriority w:val="1"/>
    <w:qFormat/>
    <w:rsid w:val="002D62B5"/>
    <w:rPr>
      <w:rFonts w:ascii="Montserrat" w:hAnsi="Montserrat"/>
      <w:b/>
      <w:color w:val="D06F00"/>
      <w:sz w:val="36"/>
    </w:rPr>
  </w:style>
  <w:style w:type="character" w:customStyle="1" w:styleId="CCTitle">
    <w:name w:val="CC Title"/>
    <w:uiPriority w:val="1"/>
    <w:qFormat/>
    <w:rsid w:val="002D62B5"/>
    <w:rPr>
      <w:rFonts w:ascii="Montserrat" w:eastAsiaTheme="minorHAnsi" w:hAnsi="Montserrat" w:cstheme="minorBidi"/>
      <w:b/>
      <w:bCs/>
      <w:color w:val="7F7F7F" w:themeColor="text1" w:themeTint="80"/>
      <w:sz w:val="22"/>
      <w:szCs w:val="22"/>
      <w:lang w:val="en-US" w:eastAsia="en-US"/>
    </w:rPr>
  </w:style>
  <w:style w:type="character" w:customStyle="1" w:styleId="CCNormal">
    <w:name w:val="CC Normal"/>
    <w:uiPriority w:val="1"/>
    <w:qFormat/>
    <w:rsid w:val="002D62B5"/>
    <w:rPr>
      <w:rFonts w:ascii="Montserrat" w:hAnsi="Montserrat"/>
      <w:color w:val="58595B"/>
      <w:sz w:val="20"/>
      <w:szCs w:val="20"/>
      <w:lang w:val="en-US"/>
    </w:rPr>
  </w:style>
  <w:style w:type="character" w:customStyle="1" w:styleId="CCSubtitle">
    <w:name w:val="CC Subtitle"/>
    <w:basedOn w:val="DefaultParagraphFont"/>
    <w:uiPriority w:val="1"/>
    <w:qFormat/>
    <w:rsid w:val="002D62B5"/>
    <w:rPr>
      <w:rFonts w:ascii="Montserrat" w:hAnsi="Montserrat"/>
      <w:b/>
      <w:color w:val="7F7F7F" w:themeColor="text1" w:themeTint="80"/>
      <w:sz w:val="22"/>
    </w:rPr>
  </w:style>
  <w:style w:type="character" w:customStyle="1" w:styleId="CCNoSpacing">
    <w:name w:val="CC No Spacing"/>
    <w:basedOn w:val="DefaultParagraphFont"/>
    <w:uiPriority w:val="1"/>
    <w:qFormat/>
    <w:rsid w:val="002D62B5"/>
    <w:rPr>
      <w:rFonts w:ascii="Montserrat Light" w:hAnsi="Montserrat Light"/>
      <w:sz w:val="22"/>
    </w:rPr>
  </w:style>
  <w:style w:type="character" w:customStyle="1" w:styleId="CCBody">
    <w:name w:val="CC Body"/>
    <w:uiPriority w:val="1"/>
    <w:qFormat/>
    <w:rsid w:val="002D62B5"/>
    <w:rPr>
      <w:rFonts w:ascii="Montserrat Light" w:eastAsiaTheme="minorHAnsi" w:hAnsi="Montserrat Light" w:cstheme="minorBidi"/>
      <w:color w:val="58595B"/>
      <w:sz w:val="22"/>
      <w:szCs w:val="22"/>
      <w:lang w:eastAsia="en-US"/>
    </w:rPr>
  </w:style>
  <w:style w:type="character" w:customStyle="1" w:styleId="CCAnnex">
    <w:name w:val="CC Annex"/>
    <w:uiPriority w:val="1"/>
    <w:qFormat/>
    <w:rsid w:val="006847D7"/>
    <w:rPr>
      <w:rFonts w:ascii="Montserrat" w:eastAsiaTheme="minorHAnsi" w:hAnsi="Montserrat" w:cstheme="minorBidi"/>
      <w:b/>
      <w:bCs/>
      <w:color w:val="58595B"/>
      <w:sz w:val="22"/>
      <w:lang w:eastAsia="en-US"/>
    </w:rPr>
  </w:style>
  <w:style w:type="character" w:customStyle="1" w:styleId="CCName">
    <w:name w:val="CC Name"/>
    <w:basedOn w:val="DefaultParagraphFont"/>
    <w:uiPriority w:val="1"/>
    <w:qFormat/>
    <w:rsid w:val="002D62B5"/>
    <w:rPr>
      <w:rFonts w:ascii="Montserrat" w:hAnsi="Montserrat"/>
      <w:b/>
      <w:bCs/>
      <w:color w:val="58595B"/>
      <w:sz w:val="20"/>
      <w:szCs w:val="20"/>
      <w:lang w:val="en-US"/>
    </w:rPr>
  </w:style>
  <w:style w:type="character" w:customStyle="1" w:styleId="CCSenderTitle">
    <w:name w:val="CC Sender Title"/>
    <w:basedOn w:val="DefaultParagraphFont"/>
    <w:uiPriority w:val="1"/>
    <w:qFormat/>
    <w:rsid w:val="002D62B5"/>
    <w:rPr>
      <w:rFonts w:ascii="Montserrat" w:hAnsi="Montserrat"/>
      <w:color w:val="58595B"/>
      <w:sz w:val="20"/>
      <w:szCs w:val="20"/>
      <w:lang w:val="en-US"/>
    </w:rPr>
  </w:style>
  <w:style w:type="paragraph" w:customStyle="1" w:styleId="ccbody0">
    <w:name w:val="cc body"/>
    <w:basedOn w:val="NormalWeb"/>
    <w:link w:val="ccbodyChar"/>
    <w:qFormat/>
    <w:rsid w:val="0026686A"/>
    <w:pPr>
      <w:shd w:val="clear" w:color="auto" w:fill="FFFFFF"/>
      <w:spacing w:after="100" w:afterAutospacing="1" w:line="240" w:lineRule="auto"/>
    </w:pPr>
    <w:rPr>
      <w:rFonts w:ascii="Montserrat" w:eastAsia="Times New Roman" w:hAnsi="Montserrat"/>
      <w:color w:val="58595B"/>
      <w:sz w:val="20"/>
    </w:rPr>
  </w:style>
  <w:style w:type="character" w:customStyle="1" w:styleId="ccbodyChar">
    <w:name w:val="cc body Char"/>
    <w:basedOn w:val="DefaultParagraphFont"/>
    <w:link w:val="ccbody0"/>
    <w:rsid w:val="0026686A"/>
    <w:rPr>
      <w:rFonts w:ascii="Montserrat" w:eastAsia="Times New Roman" w:hAnsi="Montserrat" w:cs="Times New Roman"/>
      <w:color w:val="58595B"/>
      <w:sz w:val="20"/>
      <w:szCs w:val="24"/>
      <w:shd w:val="clear" w:color="auto" w:fill="FFFFFF"/>
    </w:rPr>
  </w:style>
  <w:style w:type="paragraph" w:styleId="NormalWeb">
    <w:name w:val="Normal (Web)"/>
    <w:basedOn w:val="Normal"/>
    <w:uiPriority w:val="99"/>
    <w:unhideWhenUsed/>
    <w:rsid w:val="00A563CB"/>
    <w:rPr>
      <w:rFonts w:ascii="Times New Roman" w:hAnsi="Times New Roman" w:cs="Times New Roman"/>
      <w:sz w:val="24"/>
      <w:szCs w:val="24"/>
    </w:rPr>
  </w:style>
  <w:style w:type="paragraph" w:customStyle="1" w:styleId="ccheading1">
    <w:name w:val="cc heading 1"/>
    <w:basedOn w:val="NormalWeb"/>
    <w:link w:val="ccheading1Char"/>
    <w:qFormat/>
    <w:rsid w:val="00A563CB"/>
    <w:pPr>
      <w:shd w:val="clear" w:color="auto" w:fill="FFFFFF"/>
      <w:spacing w:after="100" w:afterAutospacing="1" w:line="276" w:lineRule="auto"/>
    </w:pPr>
    <w:rPr>
      <w:rFonts w:ascii="Montserrat" w:eastAsia="Times New Roman" w:hAnsi="Montserrat"/>
      <w:b/>
      <w:bCs/>
      <w:color w:val="ED7D31" w:themeColor="accent2"/>
      <w:lang w:val="en-US"/>
    </w:rPr>
  </w:style>
  <w:style w:type="character" w:customStyle="1" w:styleId="ccheading1Char">
    <w:name w:val="cc heading 1 Char"/>
    <w:basedOn w:val="DefaultParagraphFont"/>
    <w:link w:val="ccheading1"/>
    <w:rsid w:val="00A563CB"/>
    <w:rPr>
      <w:rFonts w:ascii="Montserrat" w:eastAsia="Times New Roman" w:hAnsi="Montserrat" w:cs="Times New Roman"/>
      <w:b/>
      <w:bCs/>
      <w:color w:val="ED7D31" w:themeColor="accent2"/>
      <w:sz w:val="24"/>
      <w:szCs w:val="24"/>
      <w:shd w:val="clear" w:color="auto" w:fill="FFFFFF"/>
      <w:lang w:val="en-US"/>
    </w:rPr>
  </w:style>
  <w:style w:type="paragraph" w:customStyle="1" w:styleId="CCPolicyOptions">
    <w:name w:val="CC Policy Options"/>
    <w:basedOn w:val="NormalWeb"/>
    <w:link w:val="CCPolicyOptionsChar"/>
    <w:qFormat/>
    <w:rsid w:val="00A563CB"/>
    <w:pPr>
      <w:shd w:val="clear" w:color="auto" w:fill="FFFFFF"/>
      <w:spacing w:after="100" w:afterAutospacing="1" w:line="276" w:lineRule="auto"/>
    </w:pPr>
    <w:rPr>
      <w:rFonts w:ascii="Montserrat Light" w:eastAsia="Times New Roman" w:hAnsi="Montserrat Light"/>
      <w:b/>
      <w:bCs/>
      <w:color w:val="697331"/>
      <w:lang w:val="en-US"/>
    </w:rPr>
  </w:style>
  <w:style w:type="character" w:customStyle="1" w:styleId="CCPolicyOptionsChar">
    <w:name w:val="CC Policy Options Char"/>
    <w:basedOn w:val="DefaultParagraphFont"/>
    <w:link w:val="CCPolicyOptions"/>
    <w:rsid w:val="00A563CB"/>
    <w:rPr>
      <w:rFonts w:ascii="Montserrat Light" w:eastAsia="Times New Roman" w:hAnsi="Montserrat Light" w:cs="Times New Roman"/>
      <w:b/>
      <w:bCs/>
      <w:color w:val="697331"/>
      <w:sz w:val="24"/>
      <w:szCs w:val="24"/>
      <w:shd w:val="clear" w:color="auto" w:fill="FFFFFF"/>
      <w:lang w:val="en-US"/>
    </w:rPr>
  </w:style>
  <w:style w:type="paragraph" w:customStyle="1" w:styleId="ccdoctype">
    <w:name w:val="cc doc type"/>
    <w:basedOn w:val="Normal"/>
    <w:link w:val="ccdoctypeChar"/>
    <w:qFormat/>
    <w:rsid w:val="00A563CB"/>
    <w:rPr>
      <w:rFonts w:ascii="Montserrat" w:hAnsi="Montserrat"/>
      <w:b/>
      <w:bCs/>
      <w:color w:val="E28120"/>
      <w:sz w:val="36"/>
      <w:szCs w:val="36"/>
      <w:lang w:val="en-US"/>
    </w:rPr>
  </w:style>
  <w:style w:type="character" w:customStyle="1" w:styleId="ccdoctypeChar">
    <w:name w:val="cc doc type Char"/>
    <w:basedOn w:val="DefaultParagraphFont"/>
    <w:link w:val="ccdoctype"/>
    <w:rsid w:val="00A563CB"/>
    <w:rPr>
      <w:rFonts w:ascii="Montserrat" w:hAnsi="Montserrat"/>
      <w:b/>
      <w:bCs/>
      <w:color w:val="E28120"/>
      <w:sz w:val="36"/>
      <w:szCs w:val="36"/>
      <w:lang w:val="en-US"/>
    </w:rPr>
  </w:style>
  <w:style w:type="paragraph" w:customStyle="1" w:styleId="ccTitle0">
    <w:name w:val="cc Title"/>
    <w:basedOn w:val="NormalWeb"/>
    <w:link w:val="ccTitleChar"/>
    <w:qFormat/>
    <w:rsid w:val="00A563CB"/>
    <w:pPr>
      <w:shd w:val="clear" w:color="auto" w:fill="FFFFFF"/>
      <w:spacing w:after="100" w:afterAutospacing="1" w:line="276" w:lineRule="auto"/>
    </w:pPr>
    <w:rPr>
      <w:rFonts w:ascii="Montserrat" w:eastAsia="Times New Roman" w:hAnsi="Montserrat"/>
      <w:b/>
      <w:bCs/>
      <w:color w:val="767171" w:themeColor="background2" w:themeShade="80"/>
      <w:sz w:val="36"/>
      <w:szCs w:val="36"/>
    </w:rPr>
  </w:style>
  <w:style w:type="character" w:customStyle="1" w:styleId="ccTitleChar">
    <w:name w:val="cc Title Char"/>
    <w:basedOn w:val="DefaultParagraphFont"/>
    <w:link w:val="ccTitle0"/>
    <w:rsid w:val="00A563CB"/>
    <w:rPr>
      <w:rFonts w:ascii="Montserrat" w:eastAsia="Times New Roman" w:hAnsi="Montserrat" w:cs="Times New Roman"/>
      <w:b/>
      <w:bCs/>
      <w:color w:val="767171" w:themeColor="background2" w:themeShade="80"/>
      <w:sz w:val="36"/>
      <w:szCs w:val="36"/>
      <w:shd w:val="clear" w:color="auto" w:fill="FFFFFF"/>
    </w:rPr>
  </w:style>
  <w:style w:type="character" w:customStyle="1" w:styleId="ccpolicyoptions0">
    <w:name w:val="cc policy options"/>
    <w:basedOn w:val="DefaultParagraphFont"/>
    <w:uiPriority w:val="1"/>
    <w:qFormat/>
    <w:rsid w:val="00A563CB"/>
    <w:rPr>
      <w:rFonts w:ascii="Montserrat Light" w:eastAsiaTheme="minorHAnsi" w:hAnsi="Montserrat Light" w:cstheme="minorBidi"/>
      <w:b/>
      <w:bCs/>
      <w:color w:val="697331"/>
      <w:sz w:val="22"/>
      <w:szCs w:val="22"/>
      <w:lang w:val="en-US" w:eastAsia="en-US"/>
    </w:rPr>
  </w:style>
  <w:style w:type="paragraph" w:styleId="Header">
    <w:name w:val="header"/>
    <w:basedOn w:val="Normal"/>
    <w:link w:val="HeaderChar"/>
    <w:uiPriority w:val="99"/>
    <w:unhideWhenUsed/>
    <w:rsid w:val="006A4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8E"/>
  </w:style>
  <w:style w:type="paragraph" w:styleId="Footer">
    <w:name w:val="footer"/>
    <w:basedOn w:val="Normal"/>
    <w:link w:val="FooterChar"/>
    <w:uiPriority w:val="99"/>
    <w:unhideWhenUsed/>
    <w:rsid w:val="006A4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8E"/>
  </w:style>
  <w:style w:type="table" w:styleId="TableGrid">
    <w:name w:val="Table Grid"/>
    <w:basedOn w:val="TableNormal"/>
    <w:uiPriority w:val="39"/>
    <w:rsid w:val="006A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7F5"/>
    <w:pPr>
      <w:ind w:left="720"/>
      <w:contextualSpacing/>
    </w:pPr>
  </w:style>
  <w:style w:type="character" w:customStyle="1" w:styleId="cf01">
    <w:name w:val="cf01"/>
    <w:basedOn w:val="DefaultParagraphFont"/>
    <w:rsid w:val="00BA37F5"/>
    <w:rPr>
      <w:rFonts w:ascii="Segoe UI" w:hAnsi="Segoe UI" w:cs="Segoe UI" w:hint="default"/>
      <w:sz w:val="18"/>
      <w:szCs w:val="18"/>
    </w:rPr>
  </w:style>
  <w:style w:type="paragraph" w:styleId="Revision">
    <w:name w:val="Revision"/>
    <w:hidden/>
    <w:uiPriority w:val="99"/>
    <w:semiHidden/>
    <w:rsid w:val="00CE337F"/>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CE337F"/>
    <w:rPr>
      <w:sz w:val="16"/>
      <w:szCs w:val="16"/>
    </w:rPr>
  </w:style>
  <w:style w:type="paragraph" w:styleId="CommentText">
    <w:name w:val="annotation text"/>
    <w:basedOn w:val="Normal"/>
    <w:link w:val="CommentTextChar"/>
    <w:uiPriority w:val="99"/>
    <w:unhideWhenUsed/>
    <w:rsid w:val="00CE337F"/>
    <w:pPr>
      <w:spacing w:line="240" w:lineRule="auto"/>
    </w:pPr>
    <w:rPr>
      <w:sz w:val="20"/>
      <w:szCs w:val="20"/>
    </w:rPr>
  </w:style>
  <w:style w:type="character" w:customStyle="1" w:styleId="CommentTextChar">
    <w:name w:val="Comment Text Char"/>
    <w:basedOn w:val="DefaultParagraphFont"/>
    <w:link w:val="CommentText"/>
    <w:uiPriority w:val="99"/>
    <w:rsid w:val="00CE337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E337F"/>
    <w:rPr>
      <w:b/>
      <w:bCs/>
    </w:rPr>
  </w:style>
  <w:style w:type="character" w:customStyle="1" w:styleId="CommentSubjectChar">
    <w:name w:val="Comment Subject Char"/>
    <w:basedOn w:val="CommentTextChar"/>
    <w:link w:val="CommentSubject"/>
    <w:uiPriority w:val="99"/>
    <w:semiHidden/>
    <w:rsid w:val="00CE337F"/>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5048">
      <w:bodyDiv w:val="1"/>
      <w:marLeft w:val="0"/>
      <w:marRight w:val="0"/>
      <w:marTop w:val="0"/>
      <w:marBottom w:val="0"/>
      <w:divBdr>
        <w:top w:val="none" w:sz="0" w:space="0" w:color="auto"/>
        <w:left w:val="none" w:sz="0" w:space="0" w:color="auto"/>
        <w:bottom w:val="none" w:sz="0" w:space="0" w:color="auto"/>
        <w:right w:val="none" w:sz="0" w:space="0" w:color="auto"/>
      </w:divBdr>
    </w:div>
    <w:div w:id="520167202">
      <w:bodyDiv w:val="1"/>
      <w:marLeft w:val="0"/>
      <w:marRight w:val="0"/>
      <w:marTop w:val="0"/>
      <w:marBottom w:val="0"/>
      <w:divBdr>
        <w:top w:val="none" w:sz="0" w:space="0" w:color="auto"/>
        <w:left w:val="none" w:sz="0" w:space="0" w:color="auto"/>
        <w:bottom w:val="none" w:sz="0" w:space="0" w:color="auto"/>
        <w:right w:val="none" w:sz="0" w:space="0" w:color="auto"/>
      </w:divBdr>
    </w:div>
    <w:div w:id="1226574538">
      <w:bodyDiv w:val="1"/>
      <w:marLeft w:val="0"/>
      <w:marRight w:val="0"/>
      <w:marTop w:val="0"/>
      <w:marBottom w:val="0"/>
      <w:divBdr>
        <w:top w:val="none" w:sz="0" w:space="0" w:color="auto"/>
        <w:left w:val="none" w:sz="0" w:space="0" w:color="auto"/>
        <w:bottom w:val="none" w:sz="0" w:space="0" w:color="auto"/>
        <w:right w:val="none" w:sz="0" w:space="0" w:color="auto"/>
      </w:divBdr>
    </w:div>
    <w:div w:id="19349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B709EE-6E64-4F23-AD86-FE510F605382}">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2" ma:contentTypeDescription="Create a new document." ma:contentTypeScope="" ma:versionID="50d4a66b8b94e36407c462127ae6da62">
  <xsd:schema xmlns:xsd="http://www.w3.org/2001/XMLSchema" xmlns:xs="http://www.w3.org/2001/XMLSchema" xmlns:p="http://schemas.microsoft.com/office/2006/metadata/properties" xmlns:ns2="b073dc0b-c155-4f91-94b4-670be88b0342" targetNamespace="http://schemas.microsoft.com/office/2006/metadata/properties" ma:root="true" ma:fieldsID="29cc48c7619f3b9827d311dbdd050992" ns2:_="">
    <xsd:import namespace="b073dc0b-c155-4f91-94b4-670be88b0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0D933-4058-4DCE-B5BB-29CA81D3EFC0}">
  <ds:schemaRefs>
    <ds:schemaRef ds:uri="http://schemas.openxmlformats.org/officeDocument/2006/bibliography"/>
  </ds:schemaRefs>
</ds:datastoreItem>
</file>

<file path=customXml/itemProps2.xml><?xml version="1.0" encoding="utf-8"?>
<ds:datastoreItem xmlns:ds="http://schemas.openxmlformats.org/officeDocument/2006/customXml" ds:itemID="{A48A06F7-0FD1-44A7-BABC-4CFF8B9F10BE}">
  <ds:schemaRefs>
    <ds:schemaRef ds:uri="http://schemas.microsoft.com/sharepoint/v3/contenttype/forms"/>
  </ds:schemaRefs>
</ds:datastoreItem>
</file>

<file path=customXml/itemProps3.xml><?xml version="1.0" encoding="utf-8"?>
<ds:datastoreItem xmlns:ds="http://schemas.openxmlformats.org/officeDocument/2006/customXml" ds:itemID="{09B05730-77BB-4CF0-99A0-CBDF600A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4021</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Gonzalo</dc:creator>
  <cp:keywords/>
  <dc:description/>
  <cp:lastModifiedBy>Josefina Gonzalo</cp:lastModifiedBy>
  <cp:revision>5</cp:revision>
  <cp:lastPrinted>2025-04-14T15:09:00Z</cp:lastPrinted>
  <dcterms:created xsi:type="dcterms:W3CDTF">2025-04-15T14:53:00Z</dcterms:created>
  <dcterms:modified xsi:type="dcterms:W3CDTF">2025-04-16T07:15:00Z</dcterms:modified>
</cp:coreProperties>
</file>

<file path=docProps/custom.xml><?xml version="1.0" encoding="utf-8"?>
<op:Properties xmlns:vt="http://schemas.openxmlformats.org/officeDocument/2006/docPropsVTypes" xmlns:op="http://schemas.openxmlformats.org/officeDocument/2006/custom-properties"/>
</file>