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A1EE4" w14:textId="6426C0D3" w:rsidR="00794080" w:rsidRDefault="001F144E" w:rsidP="001F144E">
      <w:pPr>
        <w:tabs>
          <w:tab w:val="left" w:pos="5954"/>
        </w:tabs>
        <w:spacing w:after="0"/>
        <w:rPr>
          <w:rFonts w:ascii="Montserrat" w:hAnsi="Montserrat"/>
          <w:sz w:val="20"/>
          <w:szCs w:val="20"/>
        </w:rPr>
      </w:pPr>
      <w:r>
        <w:rPr>
          <w:rFonts w:ascii="Montserrat" w:hAnsi="Montserrat"/>
          <w:sz w:val="20"/>
        </w:rPr>
        <w:t>LETTER(25)01098:1 – PPA/</w:t>
      </w:r>
      <w:proofErr w:type="spellStart"/>
      <w:r>
        <w:rPr>
          <w:rFonts w:ascii="Montserrat" w:hAnsi="Montserrat"/>
          <w:sz w:val="20"/>
        </w:rPr>
        <w:t>jg</w:t>
      </w:r>
      <w:proofErr w:type="spellEnd"/>
      <w:r>
        <w:rPr>
          <w:rFonts w:ascii="Montserrat" w:hAnsi="Montserrat"/>
          <w:sz w:val="20"/>
        </w:rPr>
        <w:tab/>
        <w:t>Bruxelles, le mercredi 16 avril 2025</w:t>
      </w:r>
    </w:p>
    <w:p w14:paraId="4C3818F2" w14:textId="77777777" w:rsidR="00BE57DF" w:rsidRPr="00AF4AAE" w:rsidRDefault="00BE57DF" w:rsidP="00BE57DF">
      <w:pPr>
        <w:spacing w:line="276" w:lineRule="auto"/>
        <w:jc w:val="both"/>
        <w:rPr>
          <w:rFonts w:ascii="Montserrat" w:hAnsi="Montserrat"/>
          <w:b/>
          <w:bCs/>
          <w:color w:val="CA6D05"/>
          <w:kern w:val="0"/>
          <w:sz w:val="32"/>
          <w:szCs w:val="20"/>
          <w:lang w:val="fr-BE"/>
          <w14:ligatures w14:val="none"/>
        </w:rPr>
      </w:pPr>
    </w:p>
    <w:p w14:paraId="335B201F" w14:textId="6C498F1A" w:rsidR="00BE57DF" w:rsidRPr="00AB5FA0" w:rsidRDefault="00885F26" w:rsidP="00AB5FA0">
      <w:pPr>
        <w:spacing w:line="276" w:lineRule="auto"/>
        <w:jc w:val="both"/>
        <w:rPr>
          <w:rFonts w:ascii="Montserrat" w:hAnsi="Montserrat"/>
          <w:b/>
          <w:bCs/>
          <w:color w:val="CA6D05"/>
          <w:kern w:val="0"/>
          <w:sz w:val="32"/>
          <w:szCs w:val="20"/>
          <w14:ligatures w14:val="none"/>
        </w:rPr>
      </w:pPr>
      <w:r>
        <w:rPr>
          <w:rFonts w:ascii="Montserrat" w:hAnsi="Montserrat"/>
          <w:b/>
          <w:color w:val="CA6D05"/>
          <w:sz w:val="32"/>
        </w:rPr>
        <w:t xml:space="preserve">Lettre ouverte adressée à Mme von der </w:t>
      </w:r>
      <w:proofErr w:type="spellStart"/>
      <w:r>
        <w:rPr>
          <w:rFonts w:ascii="Montserrat" w:hAnsi="Montserrat"/>
          <w:b/>
          <w:color w:val="CA6D05"/>
          <w:sz w:val="32"/>
        </w:rPr>
        <w:t>Leyen</w:t>
      </w:r>
      <w:proofErr w:type="spellEnd"/>
      <w:r>
        <w:rPr>
          <w:rFonts w:ascii="Montserrat" w:hAnsi="Montserrat"/>
          <w:b/>
          <w:color w:val="CA6D05"/>
          <w:sz w:val="32"/>
        </w:rPr>
        <w:t>, Présidente de la Commission</w:t>
      </w:r>
    </w:p>
    <w:p w14:paraId="1FBC5861" w14:textId="4AF76412" w:rsidR="008C4961" w:rsidRPr="00AB5FA0" w:rsidRDefault="008C4961" w:rsidP="00AB5FA0">
      <w:pPr>
        <w:spacing w:before="100" w:beforeAutospacing="1" w:after="100" w:afterAutospacing="1" w:line="240" w:lineRule="auto"/>
        <w:rPr>
          <w:rStyle w:val="CCTitle"/>
          <w:color w:val="767171" w:themeColor="background2" w:themeShade="80"/>
          <w:sz w:val="36"/>
        </w:rPr>
      </w:pPr>
      <w:r>
        <w:rPr>
          <w:rStyle w:val="CCTitle"/>
          <w:color w:val="767171" w:themeColor="background2" w:themeShade="80"/>
          <w:sz w:val="36"/>
        </w:rPr>
        <w:t>Un faux pas historique ? Bouleverser l’architecture de la première politique commune de l’UE, la PAC, portera inéluctablement atteinte à la sécurité de l’Europe</w:t>
      </w:r>
    </w:p>
    <w:p w14:paraId="4D1279A6" w14:textId="1F57338A" w:rsidR="00794080" w:rsidRPr="00B60066" w:rsidRDefault="001F144E" w:rsidP="00DA41FC">
      <w:pPr>
        <w:spacing w:before="100" w:beforeAutospacing="1" w:after="100" w:afterAutospacing="1" w:line="240" w:lineRule="auto"/>
        <w:rPr>
          <w:rFonts w:ascii="Montserrat" w:eastAsia="Times New Roman" w:hAnsi="Montserrat" w:cs="Times New Roman"/>
          <w:kern w:val="0"/>
          <w:sz w:val="20"/>
          <w:szCs w:val="20"/>
          <w14:ligatures w14:val="none"/>
        </w:rPr>
      </w:pPr>
      <w:r>
        <w:rPr>
          <w:rFonts w:ascii="Montserrat" w:hAnsi="Montserrat"/>
          <w:sz w:val="20"/>
        </w:rPr>
        <w:br/>
        <w:t>Madame la Présidente,</w:t>
      </w:r>
      <w:r>
        <w:rPr>
          <w:rFonts w:ascii="Montserrat" w:hAnsi="Montserrat"/>
          <w:sz w:val="20"/>
        </w:rPr>
        <w:br/>
      </w:r>
    </w:p>
    <w:p w14:paraId="58D1C386" w14:textId="51F54DCF" w:rsidR="00794080" w:rsidRPr="00D076B3" w:rsidRDefault="00794080" w:rsidP="00EC3F7E">
      <w:pPr>
        <w:spacing w:before="100" w:beforeAutospacing="1" w:after="100" w:afterAutospacing="1" w:line="240" w:lineRule="auto"/>
        <w:jc w:val="both"/>
        <w:rPr>
          <w:rFonts w:ascii="Montserrat" w:eastAsia="Times New Roman" w:hAnsi="Montserrat" w:cs="Times New Roman"/>
          <w:kern w:val="0"/>
          <w:sz w:val="20"/>
          <w:szCs w:val="20"/>
          <w14:ligatures w14:val="none"/>
        </w:rPr>
      </w:pPr>
      <w:r>
        <w:rPr>
          <w:rFonts w:ascii="Montserrat" w:hAnsi="Montserrat"/>
          <w:sz w:val="20"/>
        </w:rPr>
        <w:t xml:space="preserve">À l’heure où l’instabilité géopolitique, l’incertitude économique et les défis sociétaux de taille sont légion, le secteur agricole, dans toute sa force et sa résilience, n’est pas uniquement stratégique, il est aussi la clé de voûte sur laquelle repose toute l’architecture de sécurité de l’UE. Le </w:t>
      </w:r>
      <w:proofErr w:type="spellStart"/>
      <w:r>
        <w:rPr>
          <w:rFonts w:ascii="Montserrat" w:hAnsi="Montserrat"/>
          <w:sz w:val="20"/>
        </w:rPr>
        <w:t>Copa-Cogeca</w:t>
      </w:r>
      <w:proofErr w:type="spellEnd"/>
      <w:r>
        <w:rPr>
          <w:rFonts w:ascii="Montserrat" w:hAnsi="Montserrat"/>
          <w:sz w:val="20"/>
        </w:rPr>
        <w:t xml:space="preserve"> et ses membres, qui représentent les agriculteurs européens et leurs coopératives, sont plus que jamais déterminés à garantir la sécurité alimentaire, la durabilité et la stabilité économique et sociale pour les 450 millions de citoyens européens et au-delà.</w:t>
      </w:r>
    </w:p>
    <w:p w14:paraId="40AF3AB3" w14:textId="38FC1F8B" w:rsidR="001E3B84" w:rsidRPr="001768DF" w:rsidRDefault="001E3B84" w:rsidP="001768DF">
      <w:pPr>
        <w:spacing w:before="100" w:beforeAutospacing="1" w:after="100" w:afterAutospacing="1" w:line="240" w:lineRule="auto"/>
        <w:jc w:val="both"/>
        <w:rPr>
          <w:rFonts w:ascii="Montserrat" w:eastAsia="Times New Roman" w:hAnsi="Montserrat" w:cs="Times New Roman"/>
          <w:kern w:val="0"/>
          <w:sz w:val="20"/>
          <w:szCs w:val="20"/>
          <w14:ligatures w14:val="none"/>
        </w:rPr>
      </w:pPr>
      <w:r>
        <w:rPr>
          <w:rFonts w:ascii="Montserrat" w:hAnsi="Montserrat"/>
          <w:sz w:val="20"/>
        </w:rPr>
        <w:t>Les manifestations agricoles qui ont eu lieu aux quatre coins de l’Europe en 2024, bien que portées par des enjeux différents, ont toutes mis en lumière les vulnérabilités de nos communautés, qui subissent les effets cumulés et conflictuels des politiques, dans un environnement de marché de plus en plus complexe.</w:t>
      </w:r>
    </w:p>
    <w:p w14:paraId="415AC36C" w14:textId="3B52D8AF" w:rsidR="00794080" w:rsidRPr="00036B94" w:rsidRDefault="00794080" w:rsidP="00AB5FA0">
      <w:pPr>
        <w:spacing w:before="100" w:beforeAutospacing="1" w:after="100" w:afterAutospacing="1" w:line="240" w:lineRule="auto"/>
        <w:jc w:val="both"/>
        <w:rPr>
          <w:rFonts w:ascii="Montserrat" w:hAnsi="Montserrat" w:cs="Calibri"/>
          <w:sz w:val="20"/>
          <w:szCs w:val="20"/>
        </w:rPr>
      </w:pPr>
      <w:r>
        <w:rPr>
          <w:rFonts w:ascii="Montserrat" w:hAnsi="Montserrat"/>
          <w:sz w:val="20"/>
        </w:rPr>
        <w:t xml:space="preserve">La récente </w:t>
      </w:r>
      <w:r>
        <w:rPr>
          <w:rFonts w:ascii="Montserrat" w:hAnsi="Montserrat"/>
          <w:i/>
          <w:sz w:val="20"/>
        </w:rPr>
        <w:t>Vision de l’UE pour l’agriculture et l’alimentation</w:t>
      </w:r>
      <w:r>
        <w:rPr>
          <w:rFonts w:ascii="Montserrat" w:hAnsi="Montserrat"/>
          <w:sz w:val="20"/>
        </w:rPr>
        <w:t xml:space="preserve">, publiée par la Commission européenne, reconnaît à juste titre l’importance stratégique du secteur agricole. De même, le programme stratégique du Conseil et les orientations politiques de la Commission pour le mandat 2024-2029 reconnaissent la contribution vitale des agriculteurs et des communautés rurales au tissu économique et social de l’UE. </w:t>
      </w:r>
    </w:p>
    <w:p w14:paraId="1B7ABE04" w14:textId="4F7C89AB" w:rsidR="001768DF" w:rsidRDefault="001768DF" w:rsidP="00EC3F7E">
      <w:pPr>
        <w:spacing w:after="120" w:line="240" w:lineRule="auto"/>
        <w:jc w:val="both"/>
        <w:rPr>
          <w:rFonts w:ascii="Montserrat" w:hAnsi="Montserrat" w:cs="Calibri"/>
          <w:sz w:val="20"/>
          <w:szCs w:val="20"/>
        </w:rPr>
      </w:pPr>
      <w:r>
        <w:rPr>
          <w:rFonts w:ascii="Montserrat" w:hAnsi="Montserrat"/>
          <w:sz w:val="20"/>
        </w:rPr>
        <w:t xml:space="preserve">La communauté agricole est toujours en proie à de nombreux défis, comme l’instabilité géopolitique, les prix de l’énergie très élevés, les incertitudes juridiques et la législation environnementale toujours plus stricte. Tandis que les agriculteurs ont réalisé des progrès considérables pour améliorer leur productivité et réduire leurs émissions, ils restent confrontés à des coûts croissants et à une concurrence déloyale, qui érodent leurs revenus et les empêchent de rester compétitifs. </w:t>
      </w:r>
    </w:p>
    <w:p w14:paraId="5EEBB4A3" w14:textId="2F5CEA03" w:rsidR="00C95E1C" w:rsidRDefault="00C95E1C" w:rsidP="00EC3F7E">
      <w:pPr>
        <w:spacing w:after="120" w:line="240" w:lineRule="auto"/>
        <w:jc w:val="both"/>
        <w:rPr>
          <w:rFonts w:ascii="Montserrat" w:hAnsi="Montserrat" w:cs="Calibri"/>
          <w:sz w:val="20"/>
          <w:szCs w:val="20"/>
        </w:rPr>
      </w:pPr>
      <w:r>
        <w:rPr>
          <w:rFonts w:ascii="Montserrat" w:hAnsi="Montserrat"/>
          <w:sz w:val="20"/>
        </w:rPr>
        <w:t>Comme vous, Madame la Présidente, l’avez très justement souligné : nous entrons dans une phase de réarmement, dans laquelle l’Europe doit davantage assurer sa propre sécurité. À cet égard, nous sommes convaincus qu'il ne peut y avoir de sécurité sans sécurité alimentaire – ni d’autonomie stratégique sans autonomie alimentaire.</w:t>
      </w:r>
    </w:p>
    <w:p w14:paraId="05709B02" w14:textId="63570BA1" w:rsidR="00C95E1C" w:rsidRDefault="00C95E1C" w:rsidP="00EC3F7E">
      <w:pPr>
        <w:spacing w:before="100" w:beforeAutospacing="1" w:after="100" w:afterAutospacing="1" w:line="240" w:lineRule="auto"/>
        <w:jc w:val="both"/>
        <w:rPr>
          <w:rFonts w:ascii="Montserrat" w:eastAsia="Times New Roman" w:hAnsi="Montserrat" w:cs="Times New Roman"/>
          <w:kern w:val="0"/>
          <w:sz w:val="20"/>
          <w:szCs w:val="20"/>
          <w14:ligatures w14:val="none"/>
        </w:rPr>
      </w:pPr>
      <w:r>
        <w:rPr>
          <w:rFonts w:ascii="Montserrat" w:hAnsi="Montserrat"/>
          <w:sz w:val="20"/>
        </w:rPr>
        <w:t xml:space="preserve">C’est pourquoi nous sommes profondément alarmés par les récentes discussions sur la réaffectation des fonds de l'UE dans un Fonds unique qui éliminerait le FEAGA et le FEADER – les </w:t>
      </w:r>
      <w:r>
        <w:rPr>
          <w:rFonts w:ascii="Montserrat" w:hAnsi="Montserrat"/>
          <w:sz w:val="20"/>
        </w:rPr>
        <w:lastRenderedPageBreak/>
        <w:t>piliers de la politique agricole commune (PAC). Une telle démarche modifierait fondamentalement la gouvernance du prochain cadre financier pluriannuel (CFP) et porterait sévèrement atteinte à la PAC, qui demeure la pierre angulaire de la compétitivité et de la souveraineté alimentaire de l’Europe.</w:t>
      </w:r>
    </w:p>
    <w:p w14:paraId="46B08FF6" w14:textId="14F59E51" w:rsidR="00334602" w:rsidRPr="00D076B3" w:rsidRDefault="00C95E1C" w:rsidP="00EC3F7E">
      <w:pPr>
        <w:spacing w:before="100" w:beforeAutospacing="1" w:after="100" w:afterAutospacing="1" w:line="240" w:lineRule="auto"/>
        <w:jc w:val="both"/>
        <w:rPr>
          <w:rFonts w:ascii="Montserrat" w:eastAsia="Times New Roman" w:hAnsi="Montserrat" w:cs="Times New Roman"/>
          <w:kern w:val="0"/>
          <w:sz w:val="20"/>
          <w:szCs w:val="20"/>
          <w14:ligatures w14:val="none"/>
        </w:rPr>
      </w:pPr>
      <w:r>
        <w:rPr>
          <w:rFonts w:ascii="Montserrat" w:hAnsi="Montserrat"/>
          <w:sz w:val="20"/>
        </w:rPr>
        <w:t xml:space="preserve">Démanteler la structure à deux piliers de la PAC, fondée sur le FEAGA et le FEADER, pour adopter une programmation nationale unique dans chaque État membre contribuera à éroder la dimension communautaire des politiques européennes. En plus d’affaiblir le marché unique, cela aura des conséquences dramatiques sur la sécurité et la production alimentaires, ainsi que sur la préservation de zones rurales dynamiques et peuplées dans l’UE. Les dépenses européennes dans le cadre de politiques telles que la PAC apportent une réelle valeur ajoutée, et celle-ci doit être reconnue et préservée. </w:t>
      </w:r>
    </w:p>
    <w:p w14:paraId="45382CB8" w14:textId="3BF12816" w:rsidR="00334602" w:rsidRDefault="00334602" w:rsidP="001768DF">
      <w:pPr>
        <w:spacing w:before="100" w:beforeAutospacing="1" w:after="100" w:afterAutospacing="1" w:line="240" w:lineRule="auto"/>
        <w:jc w:val="both"/>
        <w:rPr>
          <w:rFonts w:ascii="Montserrat" w:eastAsia="Times New Roman" w:hAnsi="Montserrat" w:cs="Times New Roman"/>
          <w:kern w:val="0"/>
          <w:sz w:val="20"/>
          <w:szCs w:val="20"/>
          <w14:ligatures w14:val="none"/>
        </w:rPr>
      </w:pPr>
      <w:r>
        <w:rPr>
          <w:rFonts w:ascii="Montserrat" w:hAnsi="Montserrat"/>
          <w:sz w:val="20"/>
        </w:rPr>
        <w:t xml:space="preserve">Nous ne sommes pas les seuls à être de cet avis. Avec le soutien de 28 autres organisations du secteur agroalimentaire de l’UE, nous vous avons adressé, à vous et aux dirigeants de l’UE, un message simple mais capital : un </w:t>
      </w:r>
      <w:r>
        <w:rPr>
          <w:rFonts w:ascii="Montserrat" w:hAnsi="Montserrat"/>
          <w:b/>
          <w:sz w:val="20"/>
        </w:rPr>
        <w:t>budget de la PAC accru et dédié</w:t>
      </w:r>
      <w:r>
        <w:rPr>
          <w:rFonts w:ascii="Montserrat" w:hAnsi="Montserrat"/>
          <w:sz w:val="20"/>
        </w:rPr>
        <w:t xml:space="preserve"> n’est pas uniquement une question d’aides financières, mais il s’agit d'un investissement stratégique dans la résilience et la sécurité futures de l'Europe. </w:t>
      </w:r>
    </w:p>
    <w:p w14:paraId="7B2869E9" w14:textId="7E6FEF5C" w:rsidR="001768DF" w:rsidRPr="00AB5FA0" w:rsidRDefault="00334602" w:rsidP="001768DF">
      <w:pPr>
        <w:spacing w:before="100" w:beforeAutospacing="1" w:after="100" w:afterAutospacing="1" w:line="240" w:lineRule="auto"/>
        <w:jc w:val="both"/>
        <w:rPr>
          <w:rFonts w:ascii="Montserrat" w:eastAsia="Times New Roman" w:hAnsi="Montserrat" w:cs="Times New Roman"/>
          <w:b/>
          <w:bCs/>
          <w:kern w:val="0"/>
          <w:sz w:val="20"/>
          <w:szCs w:val="20"/>
          <w14:ligatures w14:val="none"/>
        </w:rPr>
      </w:pPr>
      <w:r>
        <w:rPr>
          <w:rFonts w:ascii="Montserrat" w:hAnsi="Montserrat"/>
          <w:sz w:val="20"/>
        </w:rPr>
        <w:t xml:space="preserve">C’était là aussi l’une des principales conclusions du dialogue stratégique, qui vous ont été remises en septembre dernier : </w:t>
      </w:r>
      <w:r>
        <w:rPr>
          <w:rFonts w:ascii="Montserrat" w:hAnsi="Montserrat"/>
          <w:b/>
          <w:sz w:val="20"/>
        </w:rPr>
        <w:t xml:space="preserve">les multiples transitions que doit effectuer l’agriculture européenne ne pourront être et ne seront menées à bien que si elles sont adéquatement financées. </w:t>
      </w:r>
    </w:p>
    <w:p w14:paraId="563453A2" w14:textId="5A11DC61" w:rsidR="00334602" w:rsidRDefault="00334602" w:rsidP="00334602">
      <w:pPr>
        <w:spacing w:before="100" w:beforeAutospacing="1" w:after="100" w:afterAutospacing="1" w:line="240" w:lineRule="auto"/>
        <w:jc w:val="both"/>
        <w:rPr>
          <w:rFonts w:ascii="Montserrat" w:eastAsia="Times New Roman" w:hAnsi="Montserrat" w:cs="Times New Roman"/>
          <w:kern w:val="0"/>
          <w:sz w:val="20"/>
          <w:szCs w:val="20"/>
          <w14:ligatures w14:val="none"/>
        </w:rPr>
      </w:pPr>
      <w:r>
        <w:rPr>
          <w:rFonts w:ascii="Montserrat" w:hAnsi="Montserrat"/>
          <w:sz w:val="20"/>
        </w:rPr>
        <w:t xml:space="preserve">Alors que la Commission européenne se prépare à présenter le prochain CFP en juillet 2025, nous vous prions, Madame la Présidente, de véritablement </w:t>
      </w:r>
      <w:r>
        <w:rPr>
          <w:rFonts w:ascii="Montserrat" w:hAnsi="Montserrat"/>
          <w:b/>
          <w:sz w:val="20"/>
        </w:rPr>
        <w:t>faire de l’agriculture un pilier central de l’avenir de l'Europe</w:t>
      </w:r>
      <w:r>
        <w:rPr>
          <w:rFonts w:ascii="Montserrat" w:hAnsi="Montserrat"/>
          <w:sz w:val="20"/>
        </w:rPr>
        <w:t xml:space="preserve"> en traduisant vos paroles en actes concrets.</w:t>
      </w:r>
      <w:r w:rsidR="00AF4AAE">
        <w:rPr>
          <w:rFonts w:ascii="Montserrat" w:hAnsi="Montserrat"/>
          <w:sz w:val="20"/>
        </w:rPr>
        <w:t xml:space="preserve"> </w:t>
      </w:r>
    </w:p>
    <w:p w14:paraId="7E4BDBDD" w14:textId="45ED52A2" w:rsidR="001768DF" w:rsidRDefault="00562641" w:rsidP="00EC3F7E">
      <w:pPr>
        <w:spacing w:before="100" w:beforeAutospacing="1" w:after="100" w:afterAutospacing="1" w:line="240" w:lineRule="auto"/>
        <w:jc w:val="both"/>
        <w:rPr>
          <w:rFonts w:ascii="Montserrat" w:eastAsia="Times New Roman" w:hAnsi="Montserrat" w:cs="Times New Roman"/>
          <w:kern w:val="0"/>
          <w:sz w:val="20"/>
          <w:szCs w:val="20"/>
          <w14:ligatures w14:val="none"/>
        </w:rPr>
      </w:pPr>
      <w:r>
        <w:rPr>
          <w:rFonts w:ascii="Montserrat" w:hAnsi="Montserrat"/>
          <w:sz w:val="20"/>
        </w:rPr>
        <w:t xml:space="preserve">Nous exhortons en outre la Commission à intégrer un </w:t>
      </w:r>
      <w:r>
        <w:rPr>
          <w:rFonts w:ascii="Montserrat" w:hAnsi="Montserrat"/>
          <w:b/>
          <w:sz w:val="20"/>
        </w:rPr>
        <w:t>mécanisme de réponse automatique, flexible et rapide</w:t>
      </w:r>
      <w:r>
        <w:rPr>
          <w:rFonts w:ascii="Montserrat" w:hAnsi="Montserrat"/>
          <w:sz w:val="20"/>
        </w:rPr>
        <w:t xml:space="preserve"> dans le prochain CFP afin de pouvoir ajuster les dotations financières en temps réel aux taux d'inflation effectivement observés et non à des prévisions.</w:t>
      </w:r>
    </w:p>
    <w:p w14:paraId="6B1C8F45" w14:textId="3C87E047" w:rsidR="00334602" w:rsidRDefault="00334602" w:rsidP="00884C93">
      <w:pPr>
        <w:spacing w:before="100" w:beforeAutospacing="1" w:after="100" w:afterAutospacing="1" w:line="240" w:lineRule="auto"/>
        <w:jc w:val="both"/>
        <w:rPr>
          <w:rFonts w:ascii="Montserrat" w:eastAsia="Times New Roman" w:hAnsi="Montserrat" w:cs="Times New Roman"/>
          <w:kern w:val="0"/>
          <w:sz w:val="20"/>
          <w:szCs w:val="20"/>
          <w14:ligatures w14:val="none"/>
        </w:rPr>
      </w:pPr>
      <w:r>
        <w:rPr>
          <w:rFonts w:ascii="Montserrat" w:hAnsi="Montserrat"/>
          <w:sz w:val="20"/>
        </w:rPr>
        <w:t>Fidèles à l’héritage des pères fondateurs de l’UE, architectes de la première politique commune de l’UE, nous lançons aujourd’hui un appel afin de préserver l’unité et la force qui lient nos communautés agricoles et, à travers elles, l’ensemble de l’UE.</w:t>
      </w:r>
    </w:p>
    <w:p w14:paraId="42E2AD1C" w14:textId="1145F702" w:rsidR="00177460" w:rsidRDefault="00177460" w:rsidP="001F144E">
      <w:pPr>
        <w:spacing w:after="240" w:line="240" w:lineRule="auto"/>
        <w:jc w:val="both"/>
        <w:rPr>
          <w:rFonts w:ascii="Montserrat" w:hAnsi="Montserrat" w:cs="Calibri"/>
          <w:sz w:val="20"/>
          <w:szCs w:val="20"/>
        </w:rPr>
      </w:pPr>
      <w:r>
        <w:rPr>
          <w:rFonts w:ascii="Montserrat" w:hAnsi="Montserrat"/>
          <w:sz w:val="20"/>
        </w:rPr>
        <w:t>Nos communautés ont besoin de bien plus que de belles promesses pour pouvoir prospérer ! Nous avons besoin de stabilité, de prévisibilité, de confiance et de sécurité juridique.</w:t>
      </w:r>
      <w:r w:rsidR="00AF4AAE">
        <w:rPr>
          <w:rFonts w:ascii="Montserrat" w:hAnsi="Montserrat"/>
          <w:sz w:val="20"/>
        </w:rPr>
        <w:t xml:space="preserve"> </w:t>
      </w:r>
    </w:p>
    <w:p w14:paraId="7C046A80" w14:textId="25A28CE0" w:rsidR="00AB5FA0" w:rsidRDefault="00B72E57" w:rsidP="001F144E">
      <w:pPr>
        <w:spacing w:after="240"/>
        <w:rPr>
          <w:rFonts w:ascii="Montserrat" w:eastAsia="Times New Roman" w:hAnsi="Montserrat" w:cs="Times New Roman"/>
          <w:kern w:val="0"/>
          <w:sz w:val="20"/>
          <w:szCs w:val="20"/>
          <w14:ligatures w14:val="none"/>
        </w:rPr>
      </w:pPr>
      <w:r>
        <w:rPr>
          <w:rFonts w:ascii="Montserrat" w:hAnsi="Montserrat"/>
          <w:sz w:val="20"/>
        </w:rPr>
        <w:t xml:space="preserve">À cette fin, nous sollicitons un entretien avec vous dans le but de poursuivre le dialogue entamé durant les manifestations de 2024. Alors que la fenêtre d’opportunité se rétrécit, </w:t>
      </w:r>
      <w:r>
        <w:rPr>
          <w:rFonts w:ascii="Montserrat" w:hAnsi="Montserrat"/>
          <w:b/>
          <w:sz w:val="20"/>
        </w:rPr>
        <w:t>nous sommes fermement convaincus que l'heure est encore au dialogue, et non au désengagement.</w:t>
      </w:r>
    </w:p>
    <w:p w14:paraId="0583D32A" w14:textId="77777777" w:rsidR="00AB5FA0" w:rsidRDefault="00AB5FA0" w:rsidP="00AB5FA0">
      <w:pPr>
        <w:spacing w:before="100" w:beforeAutospacing="1" w:after="100" w:afterAutospacing="1" w:line="240" w:lineRule="auto"/>
        <w:jc w:val="both"/>
        <w:rPr>
          <w:rFonts w:ascii="Montserrat" w:eastAsia="Times New Roman" w:hAnsi="Montserrat" w:cs="Times New Roman"/>
          <w:kern w:val="0"/>
          <w:sz w:val="20"/>
          <w:szCs w:val="20"/>
          <w14:ligatures w14:val="none"/>
        </w:rPr>
      </w:pPr>
      <w:r>
        <w:rPr>
          <w:rFonts w:ascii="Montserrat" w:hAnsi="Montserrat"/>
          <w:sz w:val="20"/>
        </w:rPr>
        <w:t>Merci pour votre attention.</w:t>
      </w:r>
    </w:p>
    <w:p w14:paraId="0CEC33A6" w14:textId="2AA246C3" w:rsidR="001F144E" w:rsidRDefault="001F144E" w:rsidP="00AB5FA0">
      <w:pPr>
        <w:spacing w:before="100" w:beforeAutospacing="1" w:after="100" w:afterAutospacing="1" w:line="240" w:lineRule="auto"/>
        <w:jc w:val="both"/>
        <w:rPr>
          <w:rFonts w:ascii="Montserrat" w:eastAsia="Times New Roman" w:hAnsi="Montserrat" w:cs="Times New Roman"/>
          <w:kern w:val="0"/>
          <w:sz w:val="20"/>
          <w:szCs w:val="20"/>
          <w14:ligatures w14:val="none"/>
        </w:rPr>
      </w:pPr>
      <w:r>
        <w:rPr>
          <w:rFonts w:ascii="Montserrat" w:hAnsi="Montserrat"/>
          <w:sz w:val="20"/>
        </w:rPr>
        <w:t>Sincères salutations,</w:t>
      </w:r>
    </w:p>
    <w:p w14:paraId="319C5B0B" w14:textId="5AD4E2B1" w:rsidR="00884C93" w:rsidRPr="001A3C6E" w:rsidRDefault="00F74E79" w:rsidP="00F74E79">
      <w:pPr>
        <w:tabs>
          <w:tab w:val="left" w:pos="5954"/>
        </w:tabs>
        <w:spacing w:after="0" w:line="240" w:lineRule="auto"/>
        <w:ind w:hanging="426"/>
        <w:jc w:val="both"/>
        <w:rPr>
          <w:rFonts w:ascii="Montserrat" w:eastAsia="Times New Roman" w:hAnsi="Montserrat" w:cs="Times New Roman"/>
          <w:kern w:val="0"/>
          <w:sz w:val="20"/>
          <w:szCs w:val="20"/>
          <w14:ligatures w14:val="none"/>
        </w:rPr>
      </w:pPr>
      <w:r>
        <w:rPr>
          <w:rFonts w:ascii="Montserrat" w:hAnsi="Montserrat"/>
          <w:noProof/>
          <w:sz w:val="20"/>
        </w:rPr>
        <w:lastRenderedPageBreak/>
        <w:drawing>
          <wp:inline distT="0" distB="0" distL="0" distR="0" wp14:anchorId="07F22A47" wp14:editId="60EF0EBD">
            <wp:extent cx="2410068" cy="1613535"/>
            <wp:effectExtent l="0" t="0" r="9525" b="5715"/>
            <wp:docPr id="592961846" name="Picture 1" descr="A blue writing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961846" name="Picture 1" descr="A blue writing on a black background&#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20581" cy="1620573"/>
                    </a:xfrm>
                    <a:prstGeom prst="rect">
                      <a:avLst/>
                    </a:prstGeom>
                    <a:noFill/>
                  </pic:spPr>
                </pic:pic>
              </a:graphicData>
            </a:graphic>
          </wp:inline>
        </w:drawing>
      </w:r>
      <w:r>
        <w:rPr>
          <w:rFonts w:ascii="Montserrat" w:hAnsi="Montserrat"/>
          <w:sz w:val="20"/>
        </w:rPr>
        <w:tab/>
      </w:r>
      <w:r>
        <w:rPr>
          <w:noProof/>
        </w:rPr>
        <w:drawing>
          <wp:inline distT="0" distB="0" distL="0" distR="0" wp14:anchorId="6AA90847" wp14:editId="71AF719E">
            <wp:extent cx="1722120" cy="975360"/>
            <wp:effectExtent l="0" t="0" r="0" b="0"/>
            <wp:docPr id="1283078984" name="Picture 2"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ignature on a white background&#10;&#10;Description automatically generated"/>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7683" t="3402" r="13364" b="9473"/>
                    <a:stretch/>
                  </pic:blipFill>
                  <pic:spPr bwMode="auto">
                    <a:xfrm>
                      <a:off x="0" y="0"/>
                      <a:ext cx="1723682" cy="976245"/>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Montserrat" w:hAnsi="Montserrat"/>
          <w:sz w:val="20"/>
        </w:rPr>
        <w:t xml:space="preserve">Massimiliano </w:t>
      </w:r>
      <w:proofErr w:type="spellStart"/>
      <w:r>
        <w:rPr>
          <w:rFonts w:ascii="Montserrat" w:hAnsi="Montserrat"/>
          <w:sz w:val="20"/>
        </w:rPr>
        <w:t>Giansanti</w:t>
      </w:r>
      <w:proofErr w:type="spellEnd"/>
      <w:r>
        <w:rPr>
          <w:rFonts w:ascii="Montserrat" w:hAnsi="Montserrat"/>
          <w:sz w:val="20"/>
        </w:rPr>
        <w:tab/>
        <w:t>Lennart Nilsson</w:t>
      </w:r>
    </w:p>
    <w:p w14:paraId="54DD0837" w14:textId="7CD27874" w:rsidR="00884C93" w:rsidRPr="001A3C6E" w:rsidRDefault="00884C93" w:rsidP="00F74E79">
      <w:pPr>
        <w:tabs>
          <w:tab w:val="left" w:pos="5954"/>
        </w:tabs>
        <w:spacing w:after="0" w:line="240" w:lineRule="auto"/>
        <w:jc w:val="both"/>
        <w:rPr>
          <w:rFonts w:ascii="Montserrat" w:eastAsia="Times New Roman" w:hAnsi="Montserrat" w:cs="Times New Roman"/>
          <w:kern w:val="0"/>
          <w:sz w:val="20"/>
          <w:szCs w:val="20"/>
          <w14:ligatures w14:val="none"/>
        </w:rPr>
      </w:pPr>
      <w:r>
        <w:rPr>
          <w:rFonts w:ascii="Montserrat" w:hAnsi="Montserrat"/>
          <w:sz w:val="20"/>
        </w:rPr>
        <w:t xml:space="preserve">Président du </w:t>
      </w:r>
      <w:proofErr w:type="spellStart"/>
      <w:r>
        <w:rPr>
          <w:rFonts w:ascii="Montserrat" w:hAnsi="Montserrat"/>
          <w:sz w:val="20"/>
        </w:rPr>
        <w:t>Copa</w:t>
      </w:r>
      <w:proofErr w:type="spellEnd"/>
      <w:r>
        <w:rPr>
          <w:rFonts w:ascii="Montserrat" w:hAnsi="Montserrat"/>
          <w:sz w:val="20"/>
        </w:rPr>
        <w:tab/>
        <w:t xml:space="preserve">Président de la </w:t>
      </w:r>
      <w:proofErr w:type="spellStart"/>
      <w:r>
        <w:rPr>
          <w:rFonts w:ascii="Montserrat" w:hAnsi="Montserrat"/>
          <w:sz w:val="20"/>
        </w:rPr>
        <w:t>Cogeca</w:t>
      </w:r>
      <w:proofErr w:type="spellEnd"/>
    </w:p>
    <w:sectPr w:rsidR="00884C93" w:rsidRPr="001A3C6E" w:rsidSect="00DE29E7">
      <w:headerReference w:type="default" r:id="rId12"/>
      <w:footerReference w:type="default" r:id="rId13"/>
      <w:headerReference w:type="first" r:id="rId14"/>
      <w:footerReference w:type="first" r:id="rId15"/>
      <w:pgSz w:w="11906" w:h="16838" w:code="9"/>
      <w:pgMar w:top="851" w:right="1134" w:bottom="851" w:left="1134"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38F1F" w14:textId="77777777" w:rsidR="00996417" w:rsidRPr="00D076B3" w:rsidRDefault="00996417" w:rsidP="007402CF">
      <w:pPr>
        <w:spacing w:after="0" w:line="240" w:lineRule="auto"/>
      </w:pPr>
      <w:r w:rsidRPr="00D076B3">
        <w:separator/>
      </w:r>
    </w:p>
  </w:endnote>
  <w:endnote w:type="continuationSeparator" w:id="0">
    <w:p w14:paraId="23045D2F" w14:textId="77777777" w:rsidR="00996417" w:rsidRPr="00D076B3" w:rsidRDefault="00996417" w:rsidP="007402CF">
      <w:pPr>
        <w:spacing w:after="0" w:line="240" w:lineRule="auto"/>
      </w:pPr>
      <w:r w:rsidRPr="00D076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Montserrat">
    <w:charset w:val="00"/>
    <w:family w:val="auto"/>
    <w:pitch w:val="variable"/>
    <w:sig w:usb0="2000020F" w:usb1="00000003" w:usb2="00000000" w:usb3="00000000" w:csb0="00000197" w:csb1="00000000"/>
  </w:font>
  <w:font w:name="Montserrat Light">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BD2B6" w14:textId="77777777" w:rsidR="008403E3" w:rsidRPr="00AB5FA0" w:rsidRDefault="008403E3" w:rsidP="008403E3">
    <w:pPr>
      <w:spacing w:after="0"/>
      <w:ind w:left="1134"/>
      <w:rPr>
        <w:rFonts w:ascii="Montserrat" w:hAnsi="Montserrat"/>
        <w:color w:val="404040" w:themeColor="text1" w:themeTint="BF"/>
        <w:sz w:val="16"/>
        <w:szCs w:val="16"/>
      </w:rPr>
    </w:pPr>
    <w:r>
      <w:rPr>
        <w:rFonts w:ascii="Montserrat" w:hAnsi="Montserrat"/>
        <w:noProof/>
        <w:color w:val="000000" w:themeColor="text1"/>
        <w:sz w:val="16"/>
      </w:rPr>
      <w:drawing>
        <wp:anchor distT="0" distB="0" distL="114300" distR="114300" simplePos="0" relativeHeight="251661311" behindDoc="1" locked="0" layoutInCell="1" allowOverlap="1" wp14:anchorId="57C6059F" wp14:editId="62D281D2">
          <wp:simplePos x="0" y="0"/>
          <wp:positionH relativeFrom="margin">
            <wp:posOffset>60960</wp:posOffset>
          </wp:positionH>
          <wp:positionV relativeFrom="paragraph">
            <wp:posOffset>-60325</wp:posOffset>
          </wp:positionV>
          <wp:extent cx="495300" cy="506606"/>
          <wp:effectExtent l="0" t="0" r="0" b="8255"/>
          <wp:wrapNone/>
          <wp:docPr id="11" name="Picture 11" descr="A close-up of a flow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close-up of a flower&#10;&#10;Description automatically generated with low confidence"/>
                  <pic:cNvPicPr/>
                </pic:nvPicPr>
                <pic:blipFill>
                  <a:blip r:embed="rId1">
                    <a:alphaModFix amt="20000"/>
                    <a:extLst>
                      <a:ext uri="{28A0092B-C50C-407E-A947-70E740481C1C}">
                        <a14:useLocalDpi xmlns:a14="http://schemas.microsoft.com/office/drawing/2010/main" val="0"/>
                      </a:ext>
                    </a:extLst>
                  </a:blip>
                  <a:stretch>
                    <a:fillRect/>
                  </a:stretch>
                </pic:blipFill>
                <pic:spPr>
                  <a:xfrm>
                    <a:off x="0" y="0"/>
                    <a:ext cx="495300" cy="506606"/>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Montserrat" w:hAnsi="Montserrat"/>
        <w:color w:val="404040" w:themeColor="text1" w:themeTint="BF"/>
        <w:sz w:val="16"/>
      </w:rPr>
      <w:t>Copa</w:t>
    </w:r>
    <w:proofErr w:type="spellEnd"/>
    <w:r>
      <w:rPr>
        <w:rFonts w:ascii="Montserrat" w:hAnsi="Montserrat"/>
        <w:color w:val="404040" w:themeColor="text1" w:themeTint="BF"/>
        <w:sz w:val="16"/>
      </w:rPr>
      <w:t xml:space="preserve"> - </w:t>
    </w:r>
    <w:proofErr w:type="spellStart"/>
    <w:r>
      <w:rPr>
        <w:rFonts w:ascii="Montserrat" w:hAnsi="Montserrat"/>
        <w:color w:val="404040" w:themeColor="text1" w:themeTint="BF"/>
        <w:sz w:val="16"/>
      </w:rPr>
      <w:t>Cogeca</w:t>
    </w:r>
    <w:proofErr w:type="spellEnd"/>
    <w:r>
      <w:rPr>
        <w:rFonts w:ascii="Montserrat" w:hAnsi="Montserrat"/>
        <w:color w:val="404040" w:themeColor="text1" w:themeTint="BF"/>
        <w:sz w:val="16"/>
      </w:rPr>
      <w:t xml:space="preserve"> | Agriculteurs et coopératives agricoles d'Europe </w:t>
    </w:r>
  </w:p>
  <w:p w14:paraId="529F56D9" w14:textId="5E877B02" w:rsidR="008403E3" w:rsidRPr="001F144E" w:rsidRDefault="008403E3" w:rsidP="008403E3">
    <w:pPr>
      <w:spacing w:after="0"/>
      <w:ind w:left="1134"/>
      <w:rPr>
        <w:rFonts w:ascii="Montserrat" w:hAnsi="Montserrat"/>
        <w:color w:val="404040" w:themeColor="text1" w:themeTint="BF"/>
        <w:sz w:val="16"/>
        <w:szCs w:val="16"/>
      </w:rPr>
    </w:pPr>
    <w:r>
      <w:rPr>
        <w:rFonts w:ascii="Montserrat" w:hAnsi="Montserrat"/>
        <w:color w:val="404040" w:themeColor="text1" w:themeTint="BF"/>
        <w:sz w:val="16"/>
      </w:rPr>
      <w:t>61, Rue de Trèves | B - 1040 Bruxelles | www.copa-cogeca.eu</w:t>
    </w:r>
    <w:r w:rsidR="00AF4AAE">
      <w:rPr>
        <w:rFonts w:ascii="Montserrat" w:hAnsi="Montserrat"/>
        <w:color w:val="404040" w:themeColor="text1" w:themeTint="BF"/>
        <w:sz w:val="16"/>
      </w:rPr>
      <w:t xml:space="preserve"> </w:t>
    </w:r>
  </w:p>
  <w:p w14:paraId="45D3AEA7" w14:textId="77777777" w:rsidR="008403E3" w:rsidRPr="00D076B3" w:rsidRDefault="008403E3" w:rsidP="008403E3">
    <w:pPr>
      <w:spacing w:after="0"/>
      <w:ind w:left="1134"/>
      <w:rPr>
        <w:rFonts w:ascii="Montserrat" w:hAnsi="Montserrat"/>
        <w:color w:val="404040" w:themeColor="text1" w:themeTint="BF"/>
        <w:sz w:val="16"/>
        <w:szCs w:val="16"/>
      </w:rPr>
    </w:pPr>
    <w:r>
      <w:rPr>
        <w:rFonts w:ascii="Montserrat" w:hAnsi="Montserrat"/>
        <w:color w:val="404040" w:themeColor="text1" w:themeTint="BF"/>
        <w:sz w:val="16"/>
      </w:rPr>
      <w:t xml:space="preserve">Numéro au Registre européen de transparence | </w:t>
    </w:r>
    <w:proofErr w:type="spellStart"/>
    <w:r>
      <w:rPr>
        <w:rFonts w:ascii="Montserrat" w:hAnsi="Montserrat"/>
        <w:color w:val="404040" w:themeColor="text1" w:themeTint="BF"/>
        <w:sz w:val="16"/>
      </w:rPr>
      <w:t>Copa</w:t>
    </w:r>
    <w:proofErr w:type="spellEnd"/>
    <w:r>
      <w:rPr>
        <w:rFonts w:ascii="Montserrat" w:hAnsi="Montserrat"/>
        <w:color w:val="404040" w:themeColor="text1" w:themeTint="BF"/>
        <w:sz w:val="16"/>
      </w:rPr>
      <w:t xml:space="preserve"> 44856881231-49 | </w:t>
    </w:r>
    <w:proofErr w:type="spellStart"/>
    <w:r>
      <w:rPr>
        <w:rFonts w:ascii="Montserrat" w:hAnsi="Montserrat"/>
        <w:color w:val="404040" w:themeColor="text1" w:themeTint="BF"/>
        <w:sz w:val="16"/>
      </w:rPr>
      <w:t>Cogeca</w:t>
    </w:r>
    <w:proofErr w:type="spellEnd"/>
    <w:r>
      <w:rPr>
        <w:rFonts w:ascii="Montserrat" w:hAnsi="Montserrat"/>
        <w:color w:val="404040" w:themeColor="text1" w:themeTint="BF"/>
        <w:sz w:val="16"/>
      </w:rPr>
      <w:t xml:space="preserve"> 09586631237-74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73923" w14:textId="77777777" w:rsidR="00EA49C3" w:rsidRPr="00AB5FA0" w:rsidRDefault="008403E3" w:rsidP="008403E3">
    <w:pPr>
      <w:spacing w:after="0"/>
      <w:ind w:left="1134"/>
      <w:rPr>
        <w:rFonts w:ascii="Montserrat" w:hAnsi="Montserrat"/>
        <w:color w:val="404040" w:themeColor="text1" w:themeTint="BF"/>
        <w:sz w:val="16"/>
        <w:szCs w:val="16"/>
      </w:rPr>
    </w:pPr>
    <w:r>
      <w:rPr>
        <w:rFonts w:ascii="Montserrat" w:hAnsi="Montserrat"/>
        <w:noProof/>
        <w:color w:val="000000" w:themeColor="text1"/>
        <w:sz w:val="16"/>
      </w:rPr>
      <w:drawing>
        <wp:anchor distT="0" distB="0" distL="114300" distR="114300" simplePos="0" relativeHeight="251659263" behindDoc="1" locked="0" layoutInCell="1" allowOverlap="1" wp14:anchorId="55F17D53" wp14:editId="2C61CD4B">
          <wp:simplePos x="0" y="0"/>
          <wp:positionH relativeFrom="margin">
            <wp:posOffset>60960</wp:posOffset>
          </wp:positionH>
          <wp:positionV relativeFrom="paragraph">
            <wp:posOffset>-60325</wp:posOffset>
          </wp:positionV>
          <wp:extent cx="495300" cy="506606"/>
          <wp:effectExtent l="0" t="0" r="0" b="8255"/>
          <wp:wrapNone/>
          <wp:docPr id="10" name="Picture 10" descr="A close-up of a flow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close-up of a flower&#10;&#10;Description automatically generated with low confidence"/>
                  <pic:cNvPicPr/>
                </pic:nvPicPr>
                <pic:blipFill>
                  <a:blip r:embed="rId1">
                    <a:alphaModFix amt="20000"/>
                    <a:extLst>
                      <a:ext uri="{28A0092B-C50C-407E-A947-70E740481C1C}">
                        <a14:useLocalDpi xmlns:a14="http://schemas.microsoft.com/office/drawing/2010/main" val="0"/>
                      </a:ext>
                    </a:extLst>
                  </a:blip>
                  <a:stretch>
                    <a:fillRect/>
                  </a:stretch>
                </pic:blipFill>
                <pic:spPr>
                  <a:xfrm>
                    <a:off x="0" y="0"/>
                    <a:ext cx="495300" cy="506606"/>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Montserrat" w:hAnsi="Montserrat"/>
        <w:color w:val="404040" w:themeColor="text1" w:themeTint="BF"/>
        <w:sz w:val="16"/>
      </w:rPr>
      <w:t>Copa</w:t>
    </w:r>
    <w:proofErr w:type="spellEnd"/>
    <w:r>
      <w:rPr>
        <w:rFonts w:ascii="Montserrat" w:hAnsi="Montserrat"/>
        <w:color w:val="404040" w:themeColor="text1" w:themeTint="BF"/>
        <w:sz w:val="16"/>
      </w:rPr>
      <w:t xml:space="preserve"> - </w:t>
    </w:r>
    <w:proofErr w:type="spellStart"/>
    <w:r>
      <w:rPr>
        <w:rFonts w:ascii="Montserrat" w:hAnsi="Montserrat"/>
        <w:color w:val="404040" w:themeColor="text1" w:themeTint="BF"/>
        <w:sz w:val="16"/>
      </w:rPr>
      <w:t>Cogeca</w:t>
    </w:r>
    <w:proofErr w:type="spellEnd"/>
    <w:r>
      <w:rPr>
        <w:rFonts w:ascii="Montserrat" w:hAnsi="Montserrat"/>
        <w:color w:val="404040" w:themeColor="text1" w:themeTint="BF"/>
        <w:sz w:val="16"/>
      </w:rPr>
      <w:t xml:space="preserve"> | Agriculteurs et coopératives agricoles d'Europe </w:t>
    </w:r>
  </w:p>
  <w:p w14:paraId="0737BBF3" w14:textId="671A9D91" w:rsidR="00EA49C3" w:rsidRPr="00036B94" w:rsidRDefault="00EA49C3" w:rsidP="008403E3">
    <w:pPr>
      <w:spacing w:after="0"/>
      <w:ind w:left="1134"/>
      <w:rPr>
        <w:rFonts w:ascii="Montserrat" w:hAnsi="Montserrat"/>
        <w:color w:val="404040" w:themeColor="text1" w:themeTint="BF"/>
        <w:sz w:val="16"/>
        <w:szCs w:val="16"/>
      </w:rPr>
    </w:pPr>
    <w:r>
      <w:rPr>
        <w:rFonts w:ascii="Montserrat" w:hAnsi="Montserrat"/>
        <w:color w:val="404040" w:themeColor="text1" w:themeTint="BF"/>
        <w:sz w:val="16"/>
      </w:rPr>
      <w:t>61, Rue de Trèves | B - 1040 Bruxelles | www.copa-cogeca.eu</w:t>
    </w:r>
    <w:r w:rsidR="00AF4AAE">
      <w:rPr>
        <w:rFonts w:ascii="Montserrat" w:hAnsi="Montserrat"/>
        <w:color w:val="404040" w:themeColor="text1" w:themeTint="BF"/>
        <w:sz w:val="16"/>
      </w:rPr>
      <w:t xml:space="preserve"> </w:t>
    </w:r>
  </w:p>
  <w:p w14:paraId="003210A7" w14:textId="77777777" w:rsidR="00EA49C3" w:rsidRPr="00D076B3" w:rsidRDefault="00EA49C3" w:rsidP="008403E3">
    <w:pPr>
      <w:spacing w:after="0"/>
      <w:ind w:left="1134"/>
      <w:rPr>
        <w:rFonts w:ascii="Montserrat" w:hAnsi="Montserrat"/>
        <w:color w:val="404040" w:themeColor="text1" w:themeTint="BF"/>
        <w:sz w:val="16"/>
        <w:szCs w:val="16"/>
      </w:rPr>
    </w:pPr>
    <w:r>
      <w:rPr>
        <w:rFonts w:ascii="Montserrat" w:hAnsi="Montserrat"/>
        <w:color w:val="404040" w:themeColor="text1" w:themeTint="BF"/>
        <w:sz w:val="16"/>
      </w:rPr>
      <w:t xml:space="preserve">Numéro au Registre européen de transparence | </w:t>
    </w:r>
    <w:proofErr w:type="spellStart"/>
    <w:r>
      <w:rPr>
        <w:rFonts w:ascii="Montserrat" w:hAnsi="Montserrat"/>
        <w:color w:val="404040" w:themeColor="text1" w:themeTint="BF"/>
        <w:sz w:val="16"/>
      </w:rPr>
      <w:t>Copa</w:t>
    </w:r>
    <w:proofErr w:type="spellEnd"/>
    <w:r>
      <w:rPr>
        <w:rFonts w:ascii="Montserrat" w:hAnsi="Montserrat"/>
        <w:color w:val="404040" w:themeColor="text1" w:themeTint="BF"/>
        <w:sz w:val="16"/>
      </w:rPr>
      <w:t xml:space="preserve"> 44856881231-49 | </w:t>
    </w:r>
    <w:proofErr w:type="spellStart"/>
    <w:r>
      <w:rPr>
        <w:rFonts w:ascii="Montserrat" w:hAnsi="Montserrat"/>
        <w:color w:val="404040" w:themeColor="text1" w:themeTint="BF"/>
        <w:sz w:val="16"/>
      </w:rPr>
      <w:t>Cogeca</w:t>
    </w:r>
    <w:proofErr w:type="spellEnd"/>
    <w:r>
      <w:rPr>
        <w:rFonts w:ascii="Montserrat" w:hAnsi="Montserrat"/>
        <w:color w:val="404040" w:themeColor="text1" w:themeTint="BF"/>
        <w:sz w:val="16"/>
      </w:rPr>
      <w:t xml:space="preserve"> 09586631237-74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32AB7" w14:textId="77777777" w:rsidR="00996417" w:rsidRPr="00D076B3" w:rsidRDefault="00996417" w:rsidP="007402CF">
      <w:pPr>
        <w:spacing w:after="0" w:line="240" w:lineRule="auto"/>
      </w:pPr>
      <w:r w:rsidRPr="00D076B3">
        <w:separator/>
      </w:r>
    </w:p>
  </w:footnote>
  <w:footnote w:type="continuationSeparator" w:id="0">
    <w:p w14:paraId="7D39F034" w14:textId="77777777" w:rsidR="00996417" w:rsidRPr="00D076B3" w:rsidRDefault="00996417" w:rsidP="007402CF">
      <w:pPr>
        <w:spacing w:after="0" w:line="240" w:lineRule="auto"/>
      </w:pPr>
      <w:r w:rsidRPr="00D076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6E19A" w14:textId="77777777" w:rsidR="0055427E" w:rsidRPr="00D076B3" w:rsidRDefault="0055427E" w:rsidP="005B1519">
    <w:pPr>
      <w:pStyle w:val="Header"/>
      <w:spacing w:after="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5313725"/>
      <w:picture/>
    </w:sdtPr>
    <w:sdtEndPr/>
    <w:sdtContent>
      <w:p w14:paraId="086A53AF" w14:textId="77777777" w:rsidR="00A3228E" w:rsidRPr="00D076B3" w:rsidRDefault="00A3228E" w:rsidP="00A3228E">
        <w:pPr>
          <w:pStyle w:val="Header"/>
          <w:spacing w:after="240"/>
        </w:pPr>
        <w:r>
          <w:rPr>
            <w:noProof/>
          </w:rPr>
          <w:drawing>
            <wp:inline distT="0" distB="0" distL="0" distR="0" wp14:anchorId="40CB460E" wp14:editId="514B6F16">
              <wp:extent cx="2407926" cy="601980"/>
              <wp:effectExtent l="0" t="0" r="0" b="7620"/>
              <wp:docPr id="5" name="Picture 2"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A picture containing graphical user interface&#10;&#10;Description automatically generated"/>
                      <pic:cNvPicPr>
                        <a:picLocks noChangeAspect="1" noChangeArrowheads="1"/>
                      </pic:cNvPicPr>
                    </pic:nvPicPr>
                    <pic:blipFill>
                      <a:blip r:embed="rId1"/>
                      <a:stretch>
                        <a:fillRect/>
                      </a:stretch>
                    </pic:blipFill>
                    <pic:spPr bwMode="auto">
                      <a:xfrm>
                        <a:off x="0" y="0"/>
                        <a:ext cx="2412074" cy="603017"/>
                      </a:xfrm>
                      <a:prstGeom prst="rect">
                        <a:avLst/>
                      </a:prstGeom>
                      <a:noFill/>
                      <a:ln>
                        <a:noFill/>
                      </a:ln>
                    </pic:spPr>
                  </pic:pic>
                </a:graphicData>
              </a:graphic>
            </wp:inline>
          </w:drawing>
        </w:r>
      </w:p>
    </w:sdtContent>
  </w:sdt>
  <w:p w14:paraId="721909C8" w14:textId="77777777" w:rsidR="00A3228E" w:rsidRPr="00D076B3" w:rsidRDefault="00A322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A06EB"/>
    <w:multiLevelType w:val="hybridMultilevel"/>
    <w:tmpl w:val="4802F774"/>
    <w:lvl w:ilvl="0" w:tplc="B6FA1270">
      <w:start w:val="1"/>
      <w:numFmt w:val="decimal"/>
      <w:lvlText w:val="%1."/>
      <w:lvlJc w:val="left"/>
      <w:pPr>
        <w:ind w:left="720" w:hanging="360"/>
      </w:pPr>
      <w:rPr>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7537BDB"/>
    <w:multiLevelType w:val="hybridMultilevel"/>
    <w:tmpl w:val="58727DB0"/>
    <w:lvl w:ilvl="0" w:tplc="3120F328">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50E64EAF"/>
    <w:multiLevelType w:val="hybridMultilevel"/>
    <w:tmpl w:val="9B06BAD6"/>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2110464924">
    <w:abstractNumId w:val="1"/>
  </w:num>
  <w:num w:numId="2" w16cid:durableId="261228087">
    <w:abstractNumId w:val="0"/>
  </w:num>
  <w:num w:numId="3" w16cid:durableId="20879204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7F5"/>
    <w:rsid w:val="00010B79"/>
    <w:rsid w:val="000115C5"/>
    <w:rsid w:val="00012E44"/>
    <w:rsid w:val="00025C7E"/>
    <w:rsid w:val="0003346F"/>
    <w:rsid w:val="00035054"/>
    <w:rsid w:val="00036B94"/>
    <w:rsid w:val="00041F56"/>
    <w:rsid w:val="00067BC8"/>
    <w:rsid w:val="00090BF3"/>
    <w:rsid w:val="00094EED"/>
    <w:rsid w:val="000A6C0B"/>
    <w:rsid w:val="000B1DC6"/>
    <w:rsid w:val="000C64B9"/>
    <w:rsid w:val="000C7B36"/>
    <w:rsid w:val="000D45E0"/>
    <w:rsid w:val="000D5676"/>
    <w:rsid w:val="000E136D"/>
    <w:rsid w:val="000E29A8"/>
    <w:rsid w:val="000E4EDA"/>
    <w:rsid w:val="001046E7"/>
    <w:rsid w:val="001064F3"/>
    <w:rsid w:val="00153023"/>
    <w:rsid w:val="001600A2"/>
    <w:rsid w:val="001655E1"/>
    <w:rsid w:val="00167643"/>
    <w:rsid w:val="001702F2"/>
    <w:rsid w:val="00175B4B"/>
    <w:rsid w:val="001768DF"/>
    <w:rsid w:val="00177460"/>
    <w:rsid w:val="00177802"/>
    <w:rsid w:val="001A1731"/>
    <w:rsid w:val="001A3C6E"/>
    <w:rsid w:val="001B39C6"/>
    <w:rsid w:val="001B680E"/>
    <w:rsid w:val="001C14C0"/>
    <w:rsid w:val="001C42FB"/>
    <w:rsid w:val="001C7751"/>
    <w:rsid w:val="001D37A3"/>
    <w:rsid w:val="001D713B"/>
    <w:rsid w:val="001E3B84"/>
    <w:rsid w:val="001F144E"/>
    <w:rsid w:val="001F6D5A"/>
    <w:rsid w:val="002017A8"/>
    <w:rsid w:val="00203F5C"/>
    <w:rsid w:val="00203FF3"/>
    <w:rsid w:val="00207430"/>
    <w:rsid w:val="00215405"/>
    <w:rsid w:val="002218DB"/>
    <w:rsid w:val="00231200"/>
    <w:rsid w:val="00232885"/>
    <w:rsid w:val="0023455E"/>
    <w:rsid w:val="002550C1"/>
    <w:rsid w:val="0026686A"/>
    <w:rsid w:val="00273F26"/>
    <w:rsid w:val="00280DD4"/>
    <w:rsid w:val="00282358"/>
    <w:rsid w:val="002A317A"/>
    <w:rsid w:val="002A375F"/>
    <w:rsid w:val="002B0493"/>
    <w:rsid w:val="002C0370"/>
    <w:rsid w:val="002D62B5"/>
    <w:rsid w:val="002E5558"/>
    <w:rsid w:val="002E596D"/>
    <w:rsid w:val="002F4601"/>
    <w:rsid w:val="00301BC3"/>
    <w:rsid w:val="003155E0"/>
    <w:rsid w:val="003270F0"/>
    <w:rsid w:val="00334602"/>
    <w:rsid w:val="00342FB2"/>
    <w:rsid w:val="0035575C"/>
    <w:rsid w:val="00385360"/>
    <w:rsid w:val="003862B0"/>
    <w:rsid w:val="00396BA8"/>
    <w:rsid w:val="003A5336"/>
    <w:rsid w:val="003B534B"/>
    <w:rsid w:val="003B607C"/>
    <w:rsid w:val="003F30F1"/>
    <w:rsid w:val="003F43FA"/>
    <w:rsid w:val="004072ED"/>
    <w:rsid w:val="00443553"/>
    <w:rsid w:val="00453DCB"/>
    <w:rsid w:val="00457337"/>
    <w:rsid w:val="0045751C"/>
    <w:rsid w:val="00473A02"/>
    <w:rsid w:val="00477534"/>
    <w:rsid w:val="00482B92"/>
    <w:rsid w:val="00491245"/>
    <w:rsid w:val="00492FF6"/>
    <w:rsid w:val="004A0E5C"/>
    <w:rsid w:val="004C36E0"/>
    <w:rsid w:val="004C65A4"/>
    <w:rsid w:val="004C66AA"/>
    <w:rsid w:val="004D31D8"/>
    <w:rsid w:val="004E57D2"/>
    <w:rsid w:val="004E6373"/>
    <w:rsid w:val="004F4C27"/>
    <w:rsid w:val="0050572C"/>
    <w:rsid w:val="00505B81"/>
    <w:rsid w:val="00506C95"/>
    <w:rsid w:val="00524898"/>
    <w:rsid w:val="005325D1"/>
    <w:rsid w:val="005337E8"/>
    <w:rsid w:val="00537B7F"/>
    <w:rsid w:val="0055427E"/>
    <w:rsid w:val="00562641"/>
    <w:rsid w:val="005735F9"/>
    <w:rsid w:val="00574CC8"/>
    <w:rsid w:val="00582F25"/>
    <w:rsid w:val="00594E0F"/>
    <w:rsid w:val="00595615"/>
    <w:rsid w:val="005A0F95"/>
    <w:rsid w:val="005B0865"/>
    <w:rsid w:val="005B1519"/>
    <w:rsid w:val="005D0016"/>
    <w:rsid w:val="005F06A6"/>
    <w:rsid w:val="00612907"/>
    <w:rsid w:val="00623909"/>
    <w:rsid w:val="00642DD6"/>
    <w:rsid w:val="00653661"/>
    <w:rsid w:val="00653D46"/>
    <w:rsid w:val="00660BF6"/>
    <w:rsid w:val="0067006D"/>
    <w:rsid w:val="00680D33"/>
    <w:rsid w:val="00682AA0"/>
    <w:rsid w:val="00683739"/>
    <w:rsid w:val="006847D7"/>
    <w:rsid w:val="006951BB"/>
    <w:rsid w:val="006A448E"/>
    <w:rsid w:val="006A64C2"/>
    <w:rsid w:val="006B26F2"/>
    <w:rsid w:val="006B4315"/>
    <w:rsid w:val="006B6C7B"/>
    <w:rsid w:val="006C3850"/>
    <w:rsid w:val="006C5F44"/>
    <w:rsid w:val="006D6935"/>
    <w:rsid w:val="006D7E6B"/>
    <w:rsid w:val="006F2F94"/>
    <w:rsid w:val="007001F3"/>
    <w:rsid w:val="0070309A"/>
    <w:rsid w:val="007070BF"/>
    <w:rsid w:val="00727E99"/>
    <w:rsid w:val="007349A3"/>
    <w:rsid w:val="007402CF"/>
    <w:rsid w:val="00746B13"/>
    <w:rsid w:val="00750ED5"/>
    <w:rsid w:val="00755153"/>
    <w:rsid w:val="007615D1"/>
    <w:rsid w:val="00771449"/>
    <w:rsid w:val="00773CCB"/>
    <w:rsid w:val="00776AF4"/>
    <w:rsid w:val="00783422"/>
    <w:rsid w:val="00787625"/>
    <w:rsid w:val="00794080"/>
    <w:rsid w:val="007A23F9"/>
    <w:rsid w:val="007A463D"/>
    <w:rsid w:val="007B6322"/>
    <w:rsid w:val="007C299C"/>
    <w:rsid w:val="007F4A1F"/>
    <w:rsid w:val="00825AD8"/>
    <w:rsid w:val="008403E3"/>
    <w:rsid w:val="00851BA7"/>
    <w:rsid w:val="00856B48"/>
    <w:rsid w:val="00857730"/>
    <w:rsid w:val="00863602"/>
    <w:rsid w:val="00874D47"/>
    <w:rsid w:val="00884C93"/>
    <w:rsid w:val="00884F84"/>
    <w:rsid w:val="00885F26"/>
    <w:rsid w:val="008A23F8"/>
    <w:rsid w:val="008A3B69"/>
    <w:rsid w:val="008A6CB4"/>
    <w:rsid w:val="008B4184"/>
    <w:rsid w:val="008C4961"/>
    <w:rsid w:val="008C6277"/>
    <w:rsid w:val="008C6E69"/>
    <w:rsid w:val="008D4325"/>
    <w:rsid w:val="008D5BFD"/>
    <w:rsid w:val="008E438B"/>
    <w:rsid w:val="008F0926"/>
    <w:rsid w:val="008F193D"/>
    <w:rsid w:val="008F52AB"/>
    <w:rsid w:val="008F6BA4"/>
    <w:rsid w:val="0090431E"/>
    <w:rsid w:val="009047D6"/>
    <w:rsid w:val="009138B3"/>
    <w:rsid w:val="0092632B"/>
    <w:rsid w:val="00926BF5"/>
    <w:rsid w:val="00941CAF"/>
    <w:rsid w:val="00966986"/>
    <w:rsid w:val="009900D4"/>
    <w:rsid w:val="00994F8D"/>
    <w:rsid w:val="00996417"/>
    <w:rsid w:val="009B0B47"/>
    <w:rsid w:val="009D6870"/>
    <w:rsid w:val="00A01C91"/>
    <w:rsid w:val="00A13DEB"/>
    <w:rsid w:val="00A262FC"/>
    <w:rsid w:val="00A3228E"/>
    <w:rsid w:val="00A470F9"/>
    <w:rsid w:val="00A563CB"/>
    <w:rsid w:val="00A60F86"/>
    <w:rsid w:val="00A62750"/>
    <w:rsid w:val="00A65A6C"/>
    <w:rsid w:val="00A719D9"/>
    <w:rsid w:val="00A72B8C"/>
    <w:rsid w:val="00A91ABC"/>
    <w:rsid w:val="00AB1A18"/>
    <w:rsid w:val="00AB5441"/>
    <w:rsid w:val="00AB5FA0"/>
    <w:rsid w:val="00AB706A"/>
    <w:rsid w:val="00AC0760"/>
    <w:rsid w:val="00AC7540"/>
    <w:rsid w:val="00AD1698"/>
    <w:rsid w:val="00AD7A65"/>
    <w:rsid w:val="00AE5765"/>
    <w:rsid w:val="00AF4AAE"/>
    <w:rsid w:val="00B212B9"/>
    <w:rsid w:val="00B55735"/>
    <w:rsid w:val="00B56F05"/>
    <w:rsid w:val="00B60066"/>
    <w:rsid w:val="00B7037D"/>
    <w:rsid w:val="00B7045E"/>
    <w:rsid w:val="00B72E57"/>
    <w:rsid w:val="00B7514D"/>
    <w:rsid w:val="00B80944"/>
    <w:rsid w:val="00B91502"/>
    <w:rsid w:val="00BA37F5"/>
    <w:rsid w:val="00BA5288"/>
    <w:rsid w:val="00BC3798"/>
    <w:rsid w:val="00BD41ED"/>
    <w:rsid w:val="00BD6579"/>
    <w:rsid w:val="00BE57DF"/>
    <w:rsid w:val="00C11215"/>
    <w:rsid w:val="00C23E1A"/>
    <w:rsid w:val="00C31435"/>
    <w:rsid w:val="00C46069"/>
    <w:rsid w:val="00C4663E"/>
    <w:rsid w:val="00C73440"/>
    <w:rsid w:val="00C75C81"/>
    <w:rsid w:val="00C77FBD"/>
    <w:rsid w:val="00C80DFB"/>
    <w:rsid w:val="00C83F74"/>
    <w:rsid w:val="00C95E1C"/>
    <w:rsid w:val="00CA3BC1"/>
    <w:rsid w:val="00CC6BB0"/>
    <w:rsid w:val="00CE337F"/>
    <w:rsid w:val="00CF4F7D"/>
    <w:rsid w:val="00D01A45"/>
    <w:rsid w:val="00D076B3"/>
    <w:rsid w:val="00D1688D"/>
    <w:rsid w:val="00D47566"/>
    <w:rsid w:val="00D636F4"/>
    <w:rsid w:val="00D7175D"/>
    <w:rsid w:val="00D8228F"/>
    <w:rsid w:val="00DA41FC"/>
    <w:rsid w:val="00DB4842"/>
    <w:rsid w:val="00DC0617"/>
    <w:rsid w:val="00DC23E1"/>
    <w:rsid w:val="00DC480D"/>
    <w:rsid w:val="00DD2B8E"/>
    <w:rsid w:val="00DD7A1A"/>
    <w:rsid w:val="00DE29E7"/>
    <w:rsid w:val="00E12017"/>
    <w:rsid w:val="00E12ADE"/>
    <w:rsid w:val="00E14E97"/>
    <w:rsid w:val="00E20951"/>
    <w:rsid w:val="00E41253"/>
    <w:rsid w:val="00E46BFB"/>
    <w:rsid w:val="00E64DB6"/>
    <w:rsid w:val="00E70FEC"/>
    <w:rsid w:val="00E90142"/>
    <w:rsid w:val="00E90827"/>
    <w:rsid w:val="00E92198"/>
    <w:rsid w:val="00E9265C"/>
    <w:rsid w:val="00EA01BA"/>
    <w:rsid w:val="00EA2A51"/>
    <w:rsid w:val="00EA49C3"/>
    <w:rsid w:val="00EA53EB"/>
    <w:rsid w:val="00EB25BA"/>
    <w:rsid w:val="00EC3F7E"/>
    <w:rsid w:val="00F03CAC"/>
    <w:rsid w:val="00F07497"/>
    <w:rsid w:val="00F07E41"/>
    <w:rsid w:val="00F209C8"/>
    <w:rsid w:val="00F31FEA"/>
    <w:rsid w:val="00F348E7"/>
    <w:rsid w:val="00F42766"/>
    <w:rsid w:val="00F46C5C"/>
    <w:rsid w:val="00F74E79"/>
    <w:rsid w:val="00F87F70"/>
    <w:rsid w:val="00F9518D"/>
    <w:rsid w:val="00FF09D4"/>
  </w:rsids>
  <m:mathPr>
    <m:mathFont m:val="Cambria Math"/>
    <m:brkBin m:val="before"/>
    <m:brkBinSub m:val="--"/>
    <m:smallFrac m:val="0"/>
    <m:dispDef/>
    <m:lMargin m:val="0"/>
    <m:rMargin m:val="0"/>
    <m:defJc m:val="centerGroup"/>
    <m:wrapIndent m:val="1440"/>
    <m:intLim m:val="subSup"/>
    <m:naryLim m:val="undOvr"/>
  </m:mathPr>
  <w:themeFontLang w:val="en-GB"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BCCBEE"/>
  <w15:chartTrackingRefBased/>
  <w15:docId w15:val="{04EBC533-0BA3-4008-A6C5-129E21DDD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7F5"/>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qFormat/>
    <w:rsid w:val="002D62B5"/>
    <w:pPr>
      <w:shd w:val="clear" w:color="auto" w:fill="FFFFFF"/>
      <w:spacing w:after="0" w:afterAutospacing="1" w:line="276" w:lineRule="auto"/>
    </w:pPr>
    <w:rPr>
      <w:rFonts w:ascii="Montserrat" w:hAnsi="Montserrat"/>
      <w:b/>
      <w:bCs/>
      <w:color w:val="7F7F7F" w:themeColor="text1" w:themeTint="80"/>
    </w:rPr>
  </w:style>
  <w:style w:type="paragraph" w:customStyle="1" w:styleId="CCType">
    <w:name w:val="CC Type"/>
    <w:basedOn w:val="Normal"/>
    <w:qFormat/>
    <w:rsid w:val="002D62B5"/>
    <w:rPr>
      <w:b/>
      <w:color w:val="ED7D31" w:themeColor="accent2"/>
      <w:sz w:val="36"/>
    </w:rPr>
  </w:style>
  <w:style w:type="character" w:customStyle="1" w:styleId="TYPE">
    <w:name w:val="TYPE"/>
    <w:uiPriority w:val="1"/>
    <w:qFormat/>
    <w:rsid w:val="002D62B5"/>
    <w:rPr>
      <w:rFonts w:ascii="Montserrat" w:hAnsi="Montserrat"/>
      <w:b/>
      <w:color w:val="D06F00"/>
      <w:sz w:val="36"/>
    </w:rPr>
  </w:style>
  <w:style w:type="character" w:customStyle="1" w:styleId="CCTitle">
    <w:name w:val="CC Title"/>
    <w:uiPriority w:val="1"/>
    <w:qFormat/>
    <w:rsid w:val="002D62B5"/>
    <w:rPr>
      <w:rFonts w:ascii="Montserrat" w:eastAsiaTheme="minorHAnsi" w:hAnsi="Montserrat" w:cstheme="minorBidi"/>
      <w:b/>
      <w:bCs/>
      <w:color w:val="7F7F7F" w:themeColor="text1" w:themeTint="80"/>
      <w:sz w:val="22"/>
      <w:szCs w:val="22"/>
      <w:lang w:val="fr-FR" w:eastAsia="en-US"/>
    </w:rPr>
  </w:style>
  <w:style w:type="character" w:customStyle="1" w:styleId="CCNormal">
    <w:name w:val="CC Normal"/>
    <w:uiPriority w:val="1"/>
    <w:qFormat/>
    <w:rsid w:val="002D62B5"/>
    <w:rPr>
      <w:rFonts w:ascii="Montserrat" w:hAnsi="Montserrat"/>
      <w:color w:val="58595B"/>
      <w:sz w:val="20"/>
      <w:szCs w:val="20"/>
      <w:lang w:val="fr-FR"/>
    </w:rPr>
  </w:style>
  <w:style w:type="character" w:customStyle="1" w:styleId="CCSubtitle">
    <w:name w:val="CC Subtitle"/>
    <w:basedOn w:val="DefaultParagraphFont"/>
    <w:uiPriority w:val="1"/>
    <w:qFormat/>
    <w:rsid w:val="002D62B5"/>
    <w:rPr>
      <w:rFonts w:ascii="Montserrat" w:hAnsi="Montserrat"/>
      <w:b/>
      <w:color w:val="7F7F7F" w:themeColor="text1" w:themeTint="80"/>
      <w:sz w:val="22"/>
    </w:rPr>
  </w:style>
  <w:style w:type="character" w:customStyle="1" w:styleId="CCNoSpacing">
    <w:name w:val="CC No Spacing"/>
    <w:basedOn w:val="DefaultParagraphFont"/>
    <w:uiPriority w:val="1"/>
    <w:qFormat/>
    <w:rsid w:val="002D62B5"/>
    <w:rPr>
      <w:rFonts w:ascii="Montserrat Light" w:hAnsi="Montserrat Light"/>
      <w:sz w:val="22"/>
    </w:rPr>
  </w:style>
  <w:style w:type="character" w:customStyle="1" w:styleId="CCBody">
    <w:name w:val="CC Body"/>
    <w:uiPriority w:val="1"/>
    <w:qFormat/>
    <w:rsid w:val="002D62B5"/>
    <w:rPr>
      <w:rFonts w:ascii="Montserrat Light" w:eastAsiaTheme="minorHAnsi" w:hAnsi="Montserrat Light" w:cstheme="minorBidi"/>
      <w:color w:val="58595B"/>
      <w:sz w:val="22"/>
      <w:szCs w:val="22"/>
      <w:lang w:eastAsia="en-US"/>
    </w:rPr>
  </w:style>
  <w:style w:type="character" w:customStyle="1" w:styleId="CCAnnex">
    <w:name w:val="CC Annex"/>
    <w:uiPriority w:val="1"/>
    <w:qFormat/>
    <w:rsid w:val="006847D7"/>
    <w:rPr>
      <w:rFonts w:ascii="Montserrat" w:eastAsiaTheme="minorHAnsi" w:hAnsi="Montserrat" w:cstheme="minorBidi"/>
      <w:b/>
      <w:bCs/>
      <w:color w:val="58595B"/>
      <w:sz w:val="22"/>
      <w:lang w:eastAsia="en-US"/>
    </w:rPr>
  </w:style>
  <w:style w:type="character" w:customStyle="1" w:styleId="CCName">
    <w:name w:val="CC Name"/>
    <w:basedOn w:val="DefaultParagraphFont"/>
    <w:uiPriority w:val="1"/>
    <w:qFormat/>
    <w:rsid w:val="002D62B5"/>
    <w:rPr>
      <w:rFonts w:ascii="Montserrat" w:hAnsi="Montserrat"/>
      <w:b/>
      <w:bCs/>
      <w:color w:val="58595B"/>
      <w:sz w:val="20"/>
      <w:szCs w:val="20"/>
      <w:lang w:val="fr-FR"/>
    </w:rPr>
  </w:style>
  <w:style w:type="character" w:customStyle="1" w:styleId="CCSenderTitle">
    <w:name w:val="CC Sender Title"/>
    <w:basedOn w:val="DefaultParagraphFont"/>
    <w:uiPriority w:val="1"/>
    <w:qFormat/>
    <w:rsid w:val="002D62B5"/>
    <w:rPr>
      <w:rFonts w:ascii="Montserrat" w:hAnsi="Montserrat"/>
      <w:color w:val="58595B"/>
      <w:sz w:val="20"/>
      <w:szCs w:val="20"/>
      <w:lang w:val="fr-FR"/>
    </w:rPr>
  </w:style>
  <w:style w:type="paragraph" w:customStyle="1" w:styleId="ccbody0">
    <w:name w:val="cc body"/>
    <w:basedOn w:val="NormalWeb"/>
    <w:link w:val="ccbodyChar"/>
    <w:qFormat/>
    <w:rsid w:val="0026686A"/>
    <w:pPr>
      <w:shd w:val="clear" w:color="auto" w:fill="FFFFFF"/>
      <w:spacing w:after="100" w:afterAutospacing="1" w:line="240" w:lineRule="auto"/>
    </w:pPr>
    <w:rPr>
      <w:rFonts w:ascii="Montserrat" w:eastAsia="Times New Roman" w:hAnsi="Montserrat"/>
      <w:color w:val="58595B"/>
      <w:sz w:val="20"/>
    </w:rPr>
  </w:style>
  <w:style w:type="character" w:customStyle="1" w:styleId="ccbodyChar">
    <w:name w:val="cc body Char"/>
    <w:basedOn w:val="DefaultParagraphFont"/>
    <w:link w:val="ccbody0"/>
    <w:rsid w:val="0026686A"/>
    <w:rPr>
      <w:rFonts w:ascii="Montserrat" w:eastAsia="Times New Roman" w:hAnsi="Montserrat" w:cs="Times New Roman"/>
      <w:color w:val="58595B"/>
      <w:sz w:val="20"/>
      <w:szCs w:val="24"/>
      <w:shd w:val="clear" w:color="auto" w:fill="FFFFFF"/>
    </w:rPr>
  </w:style>
  <w:style w:type="paragraph" w:styleId="NormalWeb">
    <w:name w:val="Normal (Web)"/>
    <w:basedOn w:val="Normal"/>
    <w:uiPriority w:val="99"/>
    <w:unhideWhenUsed/>
    <w:rsid w:val="00A563CB"/>
    <w:rPr>
      <w:rFonts w:ascii="Times New Roman" w:hAnsi="Times New Roman" w:cs="Times New Roman"/>
      <w:sz w:val="24"/>
      <w:szCs w:val="24"/>
    </w:rPr>
  </w:style>
  <w:style w:type="paragraph" w:customStyle="1" w:styleId="ccheading1">
    <w:name w:val="cc heading 1"/>
    <w:basedOn w:val="NormalWeb"/>
    <w:link w:val="ccheading1Char"/>
    <w:qFormat/>
    <w:rsid w:val="00A563CB"/>
    <w:pPr>
      <w:shd w:val="clear" w:color="auto" w:fill="FFFFFF"/>
      <w:spacing w:after="100" w:afterAutospacing="1" w:line="276" w:lineRule="auto"/>
    </w:pPr>
    <w:rPr>
      <w:rFonts w:ascii="Montserrat" w:eastAsia="Times New Roman" w:hAnsi="Montserrat"/>
      <w:b/>
      <w:bCs/>
      <w:color w:val="ED7D31" w:themeColor="accent2"/>
    </w:rPr>
  </w:style>
  <w:style w:type="character" w:customStyle="1" w:styleId="ccheading1Char">
    <w:name w:val="cc heading 1 Char"/>
    <w:basedOn w:val="DefaultParagraphFont"/>
    <w:link w:val="ccheading1"/>
    <w:rsid w:val="00A563CB"/>
    <w:rPr>
      <w:rFonts w:ascii="Montserrat" w:eastAsia="Times New Roman" w:hAnsi="Montserrat" w:cs="Times New Roman"/>
      <w:b/>
      <w:bCs/>
      <w:color w:val="ED7D31" w:themeColor="accent2"/>
      <w:sz w:val="24"/>
      <w:szCs w:val="24"/>
      <w:shd w:val="clear" w:color="auto" w:fill="FFFFFF"/>
      <w:lang w:val="fr-FR"/>
    </w:rPr>
  </w:style>
  <w:style w:type="paragraph" w:customStyle="1" w:styleId="CCPolicyOptions">
    <w:name w:val="CC Policy Options"/>
    <w:basedOn w:val="NormalWeb"/>
    <w:link w:val="CCPolicyOptionsChar"/>
    <w:qFormat/>
    <w:rsid w:val="00A563CB"/>
    <w:pPr>
      <w:shd w:val="clear" w:color="auto" w:fill="FFFFFF"/>
      <w:spacing w:after="100" w:afterAutospacing="1" w:line="276" w:lineRule="auto"/>
    </w:pPr>
    <w:rPr>
      <w:rFonts w:ascii="Montserrat Light" w:eastAsia="Times New Roman" w:hAnsi="Montserrat Light"/>
      <w:b/>
      <w:bCs/>
      <w:color w:val="697331"/>
    </w:rPr>
  </w:style>
  <w:style w:type="character" w:customStyle="1" w:styleId="CCPolicyOptionsChar">
    <w:name w:val="CC Policy Options Char"/>
    <w:basedOn w:val="DefaultParagraphFont"/>
    <w:link w:val="CCPolicyOptions"/>
    <w:rsid w:val="00A563CB"/>
    <w:rPr>
      <w:rFonts w:ascii="Montserrat Light" w:eastAsia="Times New Roman" w:hAnsi="Montserrat Light" w:cs="Times New Roman"/>
      <w:b/>
      <w:bCs/>
      <w:color w:val="697331"/>
      <w:sz w:val="24"/>
      <w:szCs w:val="24"/>
      <w:shd w:val="clear" w:color="auto" w:fill="FFFFFF"/>
      <w:lang w:val="fr-FR"/>
    </w:rPr>
  </w:style>
  <w:style w:type="paragraph" w:customStyle="1" w:styleId="ccdoctype">
    <w:name w:val="cc doc type"/>
    <w:basedOn w:val="Normal"/>
    <w:link w:val="ccdoctypeChar"/>
    <w:qFormat/>
    <w:rsid w:val="00A563CB"/>
    <w:rPr>
      <w:rFonts w:ascii="Montserrat" w:hAnsi="Montserrat"/>
      <w:b/>
      <w:bCs/>
      <w:color w:val="E28120"/>
      <w:sz w:val="36"/>
      <w:szCs w:val="36"/>
    </w:rPr>
  </w:style>
  <w:style w:type="character" w:customStyle="1" w:styleId="ccdoctypeChar">
    <w:name w:val="cc doc type Char"/>
    <w:basedOn w:val="DefaultParagraphFont"/>
    <w:link w:val="ccdoctype"/>
    <w:rsid w:val="00A563CB"/>
    <w:rPr>
      <w:rFonts w:ascii="Montserrat" w:hAnsi="Montserrat"/>
      <w:b/>
      <w:bCs/>
      <w:color w:val="E28120"/>
      <w:sz w:val="36"/>
      <w:szCs w:val="36"/>
      <w:lang w:val="fr-FR"/>
    </w:rPr>
  </w:style>
  <w:style w:type="paragraph" w:customStyle="1" w:styleId="ccTitle0">
    <w:name w:val="cc Title"/>
    <w:basedOn w:val="NormalWeb"/>
    <w:link w:val="ccTitleChar"/>
    <w:qFormat/>
    <w:rsid w:val="00A563CB"/>
    <w:pPr>
      <w:shd w:val="clear" w:color="auto" w:fill="FFFFFF"/>
      <w:spacing w:after="100" w:afterAutospacing="1" w:line="276" w:lineRule="auto"/>
    </w:pPr>
    <w:rPr>
      <w:rFonts w:ascii="Montserrat" w:eastAsia="Times New Roman" w:hAnsi="Montserrat"/>
      <w:b/>
      <w:bCs/>
      <w:color w:val="767171" w:themeColor="background2" w:themeShade="80"/>
      <w:sz w:val="36"/>
      <w:szCs w:val="36"/>
    </w:rPr>
  </w:style>
  <w:style w:type="character" w:customStyle="1" w:styleId="ccTitleChar">
    <w:name w:val="cc Title Char"/>
    <w:basedOn w:val="DefaultParagraphFont"/>
    <w:link w:val="ccTitle0"/>
    <w:rsid w:val="00A563CB"/>
    <w:rPr>
      <w:rFonts w:ascii="Montserrat" w:eastAsia="Times New Roman" w:hAnsi="Montserrat" w:cs="Times New Roman"/>
      <w:b/>
      <w:bCs/>
      <w:color w:val="767171" w:themeColor="background2" w:themeShade="80"/>
      <w:sz w:val="36"/>
      <w:szCs w:val="36"/>
      <w:shd w:val="clear" w:color="auto" w:fill="FFFFFF"/>
    </w:rPr>
  </w:style>
  <w:style w:type="character" w:customStyle="1" w:styleId="ccpolicyoptions0">
    <w:name w:val="cc policy options"/>
    <w:basedOn w:val="DefaultParagraphFont"/>
    <w:uiPriority w:val="1"/>
    <w:qFormat/>
    <w:rsid w:val="00A563CB"/>
    <w:rPr>
      <w:rFonts w:ascii="Montserrat Light" w:eastAsiaTheme="minorHAnsi" w:hAnsi="Montserrat Light" w:cstheme="minorBidi"/>
      <w:b/>
      <w:bCs/>
      <w:color w:val="697331"/>
      <w:sz w:val="22"/>
      <w:szCs w:val="22"/>
      <w:lang w:val="fr-FR" w:eastAsia="en-US"/>
    </w:rPr>
  </w:style>
  <w:style w:type="paragraph" w:styleId="Header">
    <w:name w:val="header"/>
    <w:basedOn w:val="Normal"/>
    <w:link w:val="HeaderChar"/>
    <w:uiPriority w:val="99"/>
    <w:unhideWhenUsed/>
    <w:rsid w:val="006A44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448E"/>
  </w:style>
  <w:style w:type="paragraph" w:styleId="Footer">
    <w:name w:val="footer"/>
    <w:basedOn w:val="Normal"/>
    <w:link w:val="FooterChar"/>
    <w:uiPriority w:val="99"/>
    <w:unhideWhenUsed/>
    <w:rsid w:val="006A44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448E"/>
  </w:style>
  <w:style w:type="table" w:styleId="TableGrid">
    <w:name w:val="Table Grid"/>
    <w:basedOn w:val="TableNormal"/>
    <w:uiPriority w:val="39"/>
    <w:rsid w:val="006A44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37F5"/>
    <w:pPr>
      <w:ind w:left="720"/>
      <w:contextualSpacing/>
    </w:pPr>
  </w:style>
  <w:style w:type="character" w:customStyle="1" w:styleId="cf01">
    <w:name w:val="cf01"/>
    <w:basedOn w:val="DefaultParagraphFont"/>
    <w:rsid w:val="00BA37F5"/>
    <w:rPr>
      <w:rFonts w:ascii="Segoe UI" w:hAnsi="Segoe UI" w:cs="Segoe UI" w:hint="default"/>
      <w:sz w:val="18"/>
      <w:szCs w:val="18"/>
    </w:rPr>
  </w:style>
  <w:style w:type="paragraph" w:styleId="Revision">
    <w:name w:val="Revision"/>
    <w:hidden/>
    <w:uiPriority w:val="99"/>
    <w:semiHidden/>
    <w:rsid w:val="00CE337F"/>
    <w:pPr>
      <w:spacing w:after="0" w:line="240" w:lineRule="auto"/>
    </w:pPr>
    <w:rPr>
      <w:kern w:val="2"/>
      <w14:ligatures w14:val="standardContextual"/>
    </w:rPr>
  </w:style>
  <w:style w:type="character" w:styleId="CommentReference">
    <w:name w:val="annotation reference"/>
    <w:basedOn w:val="DefaultParagraphFont"/>
    <w:uiPriority w:val="99"/>
    <w:semiHidden/>
    <w:unhideWhenUsed/>
    <w:rsid w:val="00CE337F"/>
    <w:rPr>
      <w:sz w:val="16"/>
      <w:szCs w:val="16"/>
    </w:rPr>
  </w:style>
  <w:style w:type="paragraph" w:styleId="CommentText">
    <w:name w:val="annotation text"/>
    <w:basedOn w:val="Normal"/>
    <w:link w:val="CommentTextChar"/>
    <w:uiPriority w:val="99"/>
    <w:unhideWhenUsed/>
    <w:rsid w:val="00CE337F"/>
    <w:pPr>
      <w:spacing w:line="240" w:lineRule="auto"/>
    </w:pPr>
    <w:rPr>
      <w:sz w:val="20"/>
      <w:szCs w:val="20"/>
    </w:rPr>
  </w:style>
  <w:style w:type="character" w:customStyle="1" w:styleId="CommentTextChar">
    <w:name w:val="Comment Text Char"/>
    <w:basedOn w:val="DefaultParagraphFont"/>
    <w:link w:val="CommentText"/>
    <w:uiPriority w:val="99"/>
    <w:rsid w:val="00CE337F"/>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CE337F"/>
    <w:rPr>
      <w:b/>
      <w:bCs/>
    </w:rPr>
  </w:style>
  <w:style w:type="character" w:customStyle="1" w:styleId="CommentSubjectChar">
    <w:name w:val="Comment Subject Char"/>
    <w:basedOn w:val="CommentTextChar"/>
    <w:link w:val="CommentSubject"/>
    <w:uiPriority w:val="99"/>
    <w:semiHidden/>
    <w:rsid w:val="00CE337F"/>
    <w:rPr>
      <w:b/>
      <w:bCs/>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95048">
      <w:bodyDiv w:val="1"/>
      <w:marLeft w:val="0"/>
      <w:marRight w:val="0"/>
      <w:marTop w:val="0"/>
      <w:marBottom w:val="0"/>
      <w:divBdr>
        <w:top w:val="none" w:sz="0" w:space="0" w:color="auto"/>
        <w:left w:val="none" w:sz="0" w:space="0" w:color="auto"/>
        <w:bottom w:val="none" w:sz="0" w:space="0" w:color="auto"/>
        <w:right w:val="none" w:sz="0" w:space="0" w:color="auto"/>
      </w:divBdr>
    </w:div>
    <w:div w:id="520167202">
      <w:bodyDiv w:val="1"/>
      <w:marLeft w:val="0"/>
      <w:marRight w:val="0"/>
      <w:marTop w:val="0"/>
      <w:marBottom w:val="0"/>
      <w:divBdr>
        <w:top w:val="none" w:sz="0" w:space="0" w:color="auto"/>
        <w:left w:val="none" w:sz="0" w:space="0" w:color="auto"/>
        <w:bottom w:val="none" w:sz="0" w:space="0" w:color="auto"/>
        <w:right w:val="none" w:sz="0" w:space="0" w:color="auto"/>
      </w:divBdr>
    </w:div>
    <w:div w:id="1226574538">
      <w:bodyDiv w:val="1"/>
      <w:marLeft w:val="0"/>
      <w:marRight w:val="0"/>
      <w:marTop w:val="0"/>
      <w:marBottom w:val="0"/>
      <w:divBdr>
        <w:top w:val="none" w:sz="0" w:space="0" w:color="auto"/>
        <w:left w:val="none" w:sz="0" w:space="0" w:color="auto"/>
        <w:bottom w:val="none" w:sz="0" w:space="0" w:color="auto"/>
        <w:right w:val="none" w:sz="0" w:space="0" w:color="auto"/>
      </w:divBdr>
    </w:div>
    <w:div w:id="193497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2B709EE-6E64-4F23-AD86-FE510F605382}">
  <we:reference id="9fc81053-8729-42d3-b0f1-395c7f866f1f" version="1.0.0.1" store="https://pwid2174.sharepoint.com/sites/appcatalog" storeType="SPCatalog"/>
  <we:alternateReferences/>
  <we:properties>
    <we:property name="Office.AutoShowTaskpaneWithDocument" value="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F1E44D11FB5541B54532D5B8D19464" ma:contentTypeVersion="2" ma:contentTypeDescription="Create a new document." ma:contentTypeScope="" ma:versionID="50d4a66b8b94e36407c462127ae6da62">
  <xsd:schema xmlns:xsd="http://www.w3.org/2001/XMLSchema" xmlns:xs="http://www.w3.org/2001/XMLSchema" xmlns:p="http://schemas.microsoft.com/office/2006/metadata/properties" xmlns:ns2="b073dc0b-c155-4f91-94b4-670be88b0342" targetNamespace="http://schemas.microsoft.com/office/2006/metadata/properties" ma:root="true" ma:fieldsID="29cc48c7619f3b9827d311dbdd050992" ns2:_="">
    <xsd:import namespace="b073dc0b-c155-4f91-94b4-670be88b034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73dc0b-c155-4f91-94b4-670be88b03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10D933-4058-4DCE-B5BB-29CA81D3EFC0}">
  <ds:schemaRefs>
    <ds:schemaRef ds:uri="http://schemas.openxmlformats.org/officeDocument/2006/bibliography"/>
  </ds:schemaRefs>
</ds:datastoreItem>
</file>

<file path=customXml/itemProps2.xml><?xml version="1.0" encoding="utf-8"?>
<ds:datastoreItem xmlns:ds="http://schemas.openxmlformats.org/officeDocument/2006/customXml" ds:itemID="{09B05730-77BB-4CF0-99A0-CBDF600A0A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73dc0b-c155-4f91-94b4-670be88b03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8A06F7-0FD1-44A7-BABC-4CFF8B9F10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838</Words>
  <Characters>4710</Characters>
  <Application>Microsoft Office Word</Application>
  <DocSecurity>0</DocSecurity>
  <Lines>76</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Josefina Gonzalo</dc:creator>
  <cp:keywords/>
  <dc:description/>
  <cp:lastModifiedBy>Lorine Navet</cp:lastModifiedBy>
  <cp:revision>6</cp:revision>
  <cp:lastPrinted>2025-04-14T15:09:00Z</cp:lastPrinted>
  <dcterms:created xsi:type="dcterms:W3CDTF">2025-04-15T14:53:00Z</dcterms:created>
  <dcterms:modified xsi:type="dcterms:W3CDTF">2025-04-16T08:59:00Z</dcterms:modified>
</cp:coreProperties>
</file>

<file path=docProps/custom.xml><?xml version="1.0" encoding="utf-8"?>
<op:Properties xmlns:vt="http://schemas.openxmlformats.org/officeDocument/2006/docPropsVTypes" xmlns:op="http://schemas.openxmlformats.org/officeDocument/2006/custom-properties"/>
</file>