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microsoft.com/office/2011/relationships/webextensiontaskpanes" Target="word/webextensions/taskpanes.xml" Id="rId2" /><Relationship Type="http://schemas.openxmlformats.org/officeDocument/2006/relationships/officeDocument" Target="word/document.xml" Id="rId1" /><Relationship Type="http://schemas.openxmlformats.org/officeDocument/2006/relationships/extended-properties" Target="docProps/app.xml" Id="rId4" /><Relationship Type="http://schemas.openxmlformats.org/officeDocument/2006/relationships/custom-properties" Target="/docProps/custom.xml" Id="R27f88b9ef0624307"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EBC0C" w14:textId="77777777" w:rsidR="00D17051" w:rsidRDefault="00767438" w:rsidP="000356F5">
      <w:pPr>
        <w:spacing w:after="0"/>
        <w:rPr>
          <w:rFonts w:ascii="Montserrat" w:hAnsi="Montserrat"/>
        </w:rPr>
      </w:pPr>
      <w:r w:rsidRPr="00734E47">
        <w:rPr>
          <w:rStyle w:val="CCNormal"/>
        </w:rPr>
        <w:t>Ref.</w:t>
      </w:r>
      <w:r w:rsidRPr="00716D7C">
        <w:t xml:space="preserve"> </w:t>
      </w:r>
      <w:r w:rsidR="00D17051" w:rsidRPr="00D17051">
        <w:rPr>
          <w:rFonts w:ascii="Montserrat" w:hAnsi="Montserrat"/>
        </w:rPr>
        <w:t>COMM(26)00033 rev1</w:t>
      </w:r>
      <w:r w:rsidR="00D17051">
        <w:rPr>
          <w:rFonts w:ascii="Montserrat" w:hAnsi="Montserrat"/>
        </w:rPr>
        <w:t xml:space="preserve">  </w:t>
      </w:r>
    </w:p>
    <w:p w14:paraId="0A79E991" w14:textId="577117D0" w:rsidR="000356F5" w:rsidRDefault="00C15432" w:rsidP="00097BA1">
      <w:pPr>
        <w:spacing w:after="0"/>
      </w:pPr>
      <w:r>
        <w:rPr>
          <w:rStyle w:val="CCNormal"/>
        </w:rPr>
        <w:t>09/01/2026</w:t>
      </w:r>
    </w:p>
    <w:p w14:paraId="5175E2E6" w14:textId="77777777" w:rsidR="00D17051" w:rsidRPr="00D17051" w:rsidRDefault="00D17051" w:rsidP="00097BA1">
      <w:pPr>
        <w:spacing w:after="0"/>
        <w:rPr>
          <w:rStyle w:val="CCType"/>
          <w:rFonts w:ascii="Montserrat Light" w:hAnsi="Montserrat Light"/>
          <w:b w:val="0"/>
          <w:bCs w:val="0"/>
          <w:color w:val="404040" w:themeColor="text1" w:themeTint="BF"/>
          <w:sz w:val="22"/>
        </w:rPr>
      </w:pPr>
    </w:p>
    <w:p w14:paraId="02020AC3" w14:textId="6A1781E0" w:rsidR="00182716" w:rsidRPr="00B37D8B" w:rsidRDefault="00C15432" w:rsidP="009A78D2">
      <w:pPr>
        <w:jc w:val="left"/>
        <w:rPr>
          <w:rStyle w:val="CCType"/>
        </w:rPr>
      </w:pPr>
      <w:r>
        <w:rPr>
          <w:rStyle w:val="CCType"/>
        </w:rPr>
        <w:t>Statement</w:t>
      </w:r>
    </w:p>
    <w:p w14:paraId="0F908399" w14:textId="0525D189" w:rsidR="00097BA1" w:rsidRDefault="00097BA1" w:rsidP="00C15432">
      <w:pPr>
        <w:rPr>
          <w:rFonts w:ascii="Montserrat" w:hAnsi="Montserrat"/>
          <w:b/>
          <w:bCs/>
          <w:color w:val="767171" w:themeColor="background2" w:themeShade="80"/>
          <w:sz w:val="36"/>
          <w:lang w:val="en-BE"/>
        </w:rPr>
      </w:pPr>
      <w:r w:rsidRPr="00097BA1">
        <w:rPr>
          <w:rFonts w:ascii="Montserrat" w:hAnsi="Montserrat"/>
          <w:b/>
          <w:bCs/>
          <w:color w:val="767171" w:themeColor="background2" w:themeShade="80"/>
          <w:sz w:val="36"/>
          <w:lang w:val="en-BE"/>
        </w:rPr>
        <w:t xml:space="preserve">Mercosur flawed deal </w:t>
      </w:r>
      <w:r w:rsidR="00770A70">
        <w:rPr>
          <w:rFonts w:ascii="Montserrat" w:hAnsi="Montserrat"/>
          <w:b/>
          <w:bCs/>
          <w:color w:val="767171" w:themeColor="background2" w:themeShade="80"/>
          <w:sz w:val="36"/>
          <w:lang w:val="en-BE"/>
        </w:rPr>
        <w:t>pushed</w:t>
      </w:r>
      <w:r w:rsidRPr="00097BA1">
        <w:rPr>
          <w:rFonts w:ascii="Montserrat" w:hAnsi="Montserrat"/>
          <w:b/>
          <w:bCs/>
          <w:color w:val="767171" w:themeColor="background2" w:themeShade="80"/>
          <w:sz w:val="36"/>
          <w:lang w:val="en-BE"/>
        </w:rPr>
        <w:t xml:space="preserve"> through </w:t>
      </w:r>
      <w:r w:rsidRPr="00097BA1">
        <w:rPr>
          <w:rFonts w:ascii="Montserrat" w:hAnsi="Montserrat"/>
          <w:b/>
          <w:bCs/>
          <w:color w:val="767171" w:themeColor="background2" w:themeShade="80"/>
          <w:sz w:val="36"/>
          <w:lang w:val="en-US"/>
        </w:rPr>
        <w:t>C</w:t>
      </w:r>
      <w:proofErr w:type="spellStart"/>
      <w:r w:rsidRPr="00097BA1">
        <w:rPr>
          <w:rFonts w:ascii="Montserrat" w:hAnsi="Montserrat"/>
          <w:b/>
          <w:bCs/>
          <w:color w:val="767171" w:themeColor="background2" w:themeShade="80"/>
          <w:sz w:val="36"/>
          <w:lang w:val="en-BE"/>
        </w:rPr>
        <w:t>ouncil</w:t>
      </w:r>
      <w:proofErr w:type="spellEnd"/>
      <w:r w:rsidRPr="00097BA1">
        <w:rPr>
          <w:rFonts w:ascii="Montserrat" w:hAnsi="Montserrat"/>
          <w:b/>
          <w:bCs/>
          <w:color w:val="767171" w:themeColor="background2" w:themeShade="80"/>
          <w:sz w:val="36"/>
          <w:lang w:val="en-BE"/>
        </w:rPr>
        <w:t>, European farmers’ mobilisation continues!</w:t>
      </w:r>
    </w:p>
    <w:p w14:paraId="34917EB6" w14:textId="3499F629" w:rsidR="00770A70" w:rsidRPr="00770A70" w:rsidRDefault="00770A70" w:rsidP="00770A70">
      <w:pPr>
        <w:rPr>
          <w:rStyle w:val="CCNormal"/>
          <w:sz w:val="20"/>
          <w:szCs w:val="20"/>
          <w:lang w:val="en-US"/>
        </w:rPr>
      </w:pPr>
      <w:r w:rsidRPr="00770A70">
        <w:rPr>
          <w:rStyle w:val="CCNormal"/>
          <w:sz w:val="20"/>
          <w:szCs w:val="20"/>
          <w:lang w:val="en-US"/>
        </w:rPr>
        <w:t>No surprise today in Brussels: the EU-Mercosur deal was approved at the Council</w:t>
      </w:r>
      <w:r w:rsidR="00BC21F2">
        <w:rPr>
          <w:rStyle w:val="CCNormal"/>
          <w:sz w:val="20"/>
          <w:szCs w:val="20"/>
          <w:lang w:val="en-US"/>
        </w:rPr>
        <w:t xml:space="preserve"> of the European Union</w:t>
      </w:r>
      <w:r w:rsidRPr="00770A70">
        <w:rPr>
          <w:rStyle w:val="CCNormal"/>
          <w:sz w:val="20"/>
          <w:szCs w:val="20"/>
          <w:lang w:val="en-US"/>
        </w:rPr>
        <w:t xml:space="preserve"> following months of unprecedented maneuvering and pressure that confirm the complexity and divisiveness of this file, while leaving long-term marks. </w:t>
      </w:r>
    </w:p>
    <w:p w14:paraId="4CB6EBF3" w14:textId="77777777" w:rsidR="00770A70" w:rsidRPr="00770A70" w:rsidRDefault="00770A70" w:rsidP="00770A70">
      <w:pPr>
        <w:rPr>
          <w:rStyle w:val="CCNormal"/>
          <w:sz w:val="20"/>
          <w:szCs w:val="20"/>
          <w:lang w:val="en-US"/>
        </w:rPr>
      </w:pPr>
      <w:r w:rsidRPr="00770A70">
        <w:rPr>
          <w:rStyle w:val="CCNormal"/>
          <w:sz w:val="20"/>
          <w:szCs w:val="20"/>
          <w:lang w:val="en-US"/>
        </w:rPr>
        <w:t xml:space="preserve">Despite the latest adjustments to the additional safeguard measures, European farming and </w:t>
      </w:r>
      <w:proofErr w:type="spellStart"/>
      <w:r w:rsidRPr="00770A70">
        <w:rPr>
          <w:rStyle w:val="CCNormal"/>
          <w:sz w:val="20"/>
          <w:szCs w:val="20"/>
          <w:lang w:val="en-US"/>
        </w:rPr>
        <w:t>agri</w:t>
      </w:r>
      <w:proofErr w:type="spellEnd"/>
      <w:r w:rsidRPr="00770A70">
        <w:rPr>
          <w:rStyle w:val="CCNormal"/>
          <w:sz w:val="20"/>
          <w:szCs w:val="20"/>
          <w:lang w:val="en-US"/>
        </w:rPr>
        <w:t xml:space="preserve">-cooperative </w:t>
      </w:r>
      <w:proofErr w:type="spellStart"/>
      <w:r w:rsidRPr="00770A70">
        <w:rPr>
          <w:rStyle w:val="CCNormal"/>
          <w:sz w:val="20"/>
          <w:szCs w:val="20"/>
          <w:lang w:val="en-US"/>
        </w:rPr>
        <w:t>organisations</w:t>
      </w:r>
      <w:proofErr w:type="spellEnd"/>
      <w:r w:rsidRPr="00770A70">
        <w:rPr>
          <w:rStyle w:val="CCNormal"/>
          <w:sz w:val="20"/>
          <w:szCs w:val="20"/>
          <w:lang w:val="en-US"/>
        </w:rPr>
        <w:t xml:space="preserve"> remain unanimous and united in denouncing a deal which remains fundamentally unbalanced and flawed in its core. This deep conviction only strengthens our determination and </w:t>
      </w:r>
      <w:proofErr w:type="spellStart"/>
      <w:r w:rsidRPr="00770A70">
        <w:rPr>
          <w:rStyle w:val="CCNormal"/>
          <w:sz w:val="20"/>
          <w:szCs w:val="20"/>
          <w:lang w:val="en-US"/>
        </w:rPr>
        <w:t>mobilisation</w:t>
      </w:r>
      <w:proofErr w:type="spellEnd"/>
      <w:r w:rsidRPr="00770A70">
        <w:rPr>
          <w:rStyle w:val="CCNormal"/>
          <w:sz w:val="20"/>
          <w:szCs w:val="20"/>
          <w:lang w:val="en-US"/>
        </w:rPr>
        <w:t>.</w:t>
      </w:r>
    </w:p>
    <w:p w14:paraId="2086AF55" w14:textId="77777777" w:rsidR="00770A70" w:rsidRPr="00770A70" w:rsidRDefault="00770A70" w:rsidP="00770A70">
      <w:pPr>
        <w:rPr>
          <w:rStyle w:val="CCNormal"/>
          <w:sz w:val="20"/>
          <w:szCs w:val="20"/>
          <w:lang w:val="en-US"/>
        </w:rPr>
      </w:pPr>
      <w:r w:rsidRPr="00770A70">
        <w:rPr>
          <w:rStyle w:val="CCNormal"/>
          <w:sz w:val="20"/>
          <w:szCs w:val="20"/>
          <w:lang w:val="en-US"/>
        </w:rPr>
        <w:t>It is now up to the European Parliament, our 720 elected representatives, to vote on this agreement in good conscience. The Council’s last-minute decision to withdraw the declaration guaranteeing no provisional implementation of the agreement before the European Parliament has the chance to have its say, despite past promises that this would not happen, is extremely concerning. It erodes trust in European governance, democratic processes and parliamentary scrutiny at a time when institutional credibility is already under strain.</w:t>
      </w:r>
    </w:p>
    <w:p w14:paraId="6A01127D" w14:textId="77777777" w:rsidR="00770A70" w:rsidRPr="00770A70" w:rsidRDefault="00770A70" w:rsidP="00770A70">
      <w:pPr>
        <w:rPr>
          <w:rStyle w:val="CCNormal"/>
          <w:sz w:val="20"/>
          <w:szCs w:val="20"/>
          <w:lang w:val="en-US"/>
        </w:rPr>
      </w:pPr>
      <w:r w:rsidRPr="00770A70">
        <w:rPr>
          <w:rStyle w:val="CCNormal"/>
          <w:sz w:val="20"/>
          <w:szCs w:val="20"/>
          <w:lang w:val="en-US"/>
        </w:rPr>
        <w:t>It also reveals both nervousness and that a majority against the deal is still possible/likely.</w:t>
      </w:r>
    </w:p>
    <w:p w14:paraId="5509AD56" w14:textId="5C72FBD1" w:rsidR="00770A70" w:rsidRDefault="00770A70" w:rsidP="00770A70">
      <w:pPr>
        <w:rPr>
          <w:rStyle w:val="CCNormal"/>
          <w:sz w:val="20"/>
          <w:szCs w:val="20"/>
          <w:lang w:val="en-US"/>
        </w:rPr>
      </w:pPr>
      <w:r w:rsidRPr="00770A70">
        <w:rPr>
          <w:rStyle w:val="CCNormal"/>
          <w:sz w:val="20"/>
          <w:szCs w:val="20"/>
          <w:lang w:val="en-US"/>
        </w:rPr>
        <w:t xml:space="preserve">Copa and </w:t>
      </w:r>
      <w:proofErr w:type="spellStart"/>
      <w:r w:rsidRPr="00770A70">
        <w:rPr>
          <w:rStyle w:val="CCNormal"/>
          <w:sz w:val="20"/>
          <w:szCs w:val="20"/>
          <w:lang w:val="en-US"/>
        </w:rPr>
        <w:t>Cogeca</w:t>
      </w:r>
      <w:proofErr w:type="spellEnd"/>
      <w:r w:rsidRPr="00770A70">
        <w:rPr>
          <w:rStyle w:val="CCNormal"/>
          <w:sz w:val="20"/>
          <w:szCs w:val="20"/>
          <w:lang w:val="en-US"/>
        </w:rPr>
        <w:t xml:space="preserve"> leadership will meet on Monday to plan the next steps in our </w:t>
      </w:r>
      <w:proofErr w:type="spellStart"/>
      <w:r w:rsidRPr="00770A70">
        <w:rPr>
          <w:rStyle w:val="CCNormal"/>
          <w:sz w:val="20"/>
          <w:szCs w:val="20"/>
          <w:lang w:val="en-US"/>
        </w:rPr>
        <w:t>mobilisation</w:t>
      </w:r>
      <w:proofErr w:type="spellEnd"/>
      <w:r w:rsidRPr="00770A70">
        <w:rPr>
          <w:rStyle w:val="CCNormal"/>
          <w:sz w:val="20"/>
          <w:szCs w:val="20"/>
          <w:lang w:val="en-US"/>
        </w:rPr>
        <w:t>.</w:t>
      </w:r>
    </w:p>
    <w:p w14:paraId="2D26D0E5" w14:textId="1B8EEC3D" w:rsidR="00182716" w:rsidRPr="00135F43" w:rsidRDefault="00BC21F2" w:rsidP="00770A70">
      <w:sdt>
        <w:sdtPr>
          <w:rPr>
            <w:rFonts w:ascii="Montserrat" w:hAnsi="Montserrat"/>
            <w:b/>
            <w:bCs/>
            <w:color w:val="697331"/>
            <w:sz w:val="28"/>
            <w:szCs w:val="28"/>
          </w:rPr>
          <w:id w:val="636535682"/>
          <w:placeholder>
            <w:docPart w:val="4456DFE361594835A9A2DEE963A86679"/>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673CEBA5" w14:textId="7558D41D" w:rsidR="00770A70" w:rsidRDefault="000356F5" w:rsidP="00C15432">
      <w:pPr>
        <w:pStyle w:val="CCDocBody"/>
        <w:spacing w:after="0" w:afterAutospacing="0"/>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w:t>
      </w:r>
    </w:p>
    <w:p w14:paraId="4B4A1D74" w14:textId="77777777" w:rsidR="00770A70" w:rsidRPr="00770A70" w:rsidRDefault="00770A70" w:rsidP="00C15432">
      <w:pPr>
        <w:pStyle w:val="CCDocBody"/>
        <w:spacing w:after="0" w:afterAutospacing="0"/>
        <w:rPr>
          <w:rStyle w:val="CCNormal"/>
          <w:color w:val="3A3838"/>
          <w:sz w:val="20"/>
          <w:szCs w:val="20"/>
        </w:rPr>
      </w:pPr>
    </w:p>
    <w:p w14:paraId="4199ED42" w14:textId="61BE93E7" w:rsidR="00E6727E" w:rsidRPr="00135F43" w:rsidRDefault="00E6727E" w:rsidP="00C15432">
      <w:pPr>
        <w:pStyle w:val="CCDocBody"/>
        <w:spacing w:after="0" w:afterAutospacing="0"/>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4456DFE361594835A9A2DEE963A86679"/>
        </w:placeholder>
      </w:sdtPr>
      <w:sdtEndPr/>
      <w:sdtContent>
        <w:p w14:paraId="492FD2EB"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570EF5C" wp14:editId="589B56DD">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7E9A83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p w14:paraId="68E11150" w14:textId="629B1904" w:rsidR="00770A70" w:rsidRPr="00135F43" w:rsidRDefault="00244682" w:rsidP="009D4F86">
      <w:pPr>
        <w:pStyle w:val="NormalWeb"/>
        <w:shd w:val="clear" w:color="auto" w:fill="FFFFFF"/>
        <w:spacing w:before="0" w:beforeAutospacing="0" w:after="0" w:afterAutospacing="0"/>
        <w:rPr>
          <w:rFonts w:ascii="Montserrat" w:eastAsiaTheme="minorHAnsi" w:hAnsi="Montserrat"/>
          <w:sz w:val="20"/>
          <w:szCs w:val="20"/>
        </w:rPr>
      </w:pPr>
      <w:r w:rsidRPr="00135F43">
        <w:rPr>
          <w:rStyle w:val="CCNormal"/>
          <w:rFonts w:eastAsiaTheme="minorHAnsi"/>
          <w:sz w:val="20"/>
          <w:szCs w:val="20"/>
        </w:rPr>
        <w:t>For further information, please contact</w:t>
      </w:r>
      <w:r w:rsidR="00770A70">
        <w:rPr>
          <w:rStyle w:val="CCNormal"/>
          <w:rFonts w:eastAsiaTheme="minorHAnsi"/>
          <w:sz w:val="20"/>
          <w:szCs w:val="20"/>
        </w:rPr>
        <w:t>:</w:t>
      </w:r>
    </w:p>
    <w:tbl>
      <w:tblPr>
        <w:tblW w:w="0" w:type="auto"/>
        <w:tblLook w:val="04A0" w:firstRow="1" w:lastRow="0" w:firstColumn="1" w:lastColumn="0" w:noHBand="0" w:noVBand="1"/>
      </w:tblPr>
      <w:tblGrid>
        <w:gridCol w:w="4253"/>
        <w:gridCol w:w="4763"/>
      </w:tblGrid>
      <w:tr w:rsidR="00E6727E" w:rsidRPr="00BC21F2" w14:paraId="6A1BC801" w14:textId="77777777" w:rsidTr="00716D7C">
        <w:tc>
          <w:tcPr>
            <w:tcW w:w="4253" w:type="dxa"/>
          </w:tcPr>
          <w:p w14:paraId="129E01A9" w14:textId="1AB1A475" w:rsidR="00E6727E" w:rsidRPr="00135F43" w:rsidRDefault="00C15432" w:rsidP="00B953B8">
            <w:pPr>
              <w:pStyle w:val="NoSpacing"/>
              <w:rPr>
                <w:rFonts w:ascii="Montserrat" w:hAnsi="Montserrat"/>
                <w:sz w:val="20"/>
                <w:szCs w:val="20"/>
              </w:rPr>
            </w:pPr>
            <w:r>
              <w:rPr>
                <w:rFonts w:ascii="Montserrat" w:hAnsi="Montserrat"/>
                <w:sz w:val="20"/>
                <w:szCs w:val="20"/>
              </w:rPr>
              <w:t>Ksenija Simovic</w:t>
            </w:r>
          </w:p>
          <w:p w14:paraId="52B26B23" w14:textId="49A450DE" w:rsidR="00E6727E" w:rsidRPr="00135F43" w:rsidRDefault="00C15432"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21C50724" w14:textId="7C063A32" w:rsidR="00E6727E" w:rsidRPr="00135F43" w:rsidRDefault="00C15432" w:rsidP="00B953B8">
            <w:pPr>
              <w:rPr>
                <w:rFonts w:ascii="Montserrat" w:hAnsi="Montserrat"/>
                <w:sz w:val="20"/>
                <w:szCs w:val="20"/>
              </w:rPr>
            </w:pPr>
            <w:r>
              <w:rPr>
                <w:rStyle w:val="Hyperlink"/>
                <w:rFonts w:ascii="Montserrat" w:hAnsi="Montserrat"/>
                <w:sz w:val="20"/>
                <w:szCs w:val="20"/>
              </w:rPr>
              <w:t>ksenija.simovic@copa-cogeca.eu</w:t>
            </w:r>
          </w:p>
        </w:tc>
        <w:tc>
          <w:tcPr>
            <w:tcW w:w="4763" w:type="dxa"/>
          </w:tcPr>
          <w:p w14:paraId="1EAFB95C" w14:textId="1F051228" w:rsidR="00E6727E" w:rsidRPr="00135F43" w:rsidRDefault="00C15432" w:rsidP="00B953B8">
            <w:pPr>
              <w:pStyle w:val="NoSpacing"/>
              <w:rPr>
                <w:rFonts w:ascii="Montserrat" w:hAnsi="Montserrat"/>
                <w:sz w:val="20"/>
                <w:szCs w:val="20"/>
              </w:rPr>
            </w:pPr>
            <w:r>
              <w:rPr>
                <w:rFonts w:ascii="Montserrat" w:hAnsi="Montserrat"/>
                <w:sz w:val="20"/>
                <w:szCs w:val="20"/>
              </w:rPr>
              <w:t>Jean-Baptiste Boucher</w:t>
            </w:r>
          </w:p>
          <w:p w14:paraId="5666CA9F" w14:textId="6FD2AED3" w:rsidR="00E6727E" w:rsidRPr="00135F43" w:rsidRDefault="00C15432" w:rsidP="00B953B8">
            <w:pPr>
              <w:pStyle w:val="NoSpacing"/>
              <w:rPr>
                <w:rFonts w:ascii="Montserrat" w:hAnsi="Montserrat"/>
                <w:sz w:val="20"/>
                <w:szCs w:val="20"/>
              </w:rPr>
            </w:pPr>
            <w:r>
              <w:rPr>
                <w:rFonts w:ascii="Montserrat" w:hAnsi="Montserrat"/>
                <w:sz w:val="20"/>
                <w:szCs w:val="20"/>
              </w:rPr>
              <w:t>Communication Director</w:t>
            </w:r>
          </w:p>
          <w:p w14:paraId="40782B8D" w14:textId="3862A1DC" w:rsidR="00E6727E" w:rsidRPr="00135F43" w:rsidRDefault="00C15432" w:rsidP="00B953B8">
            <w:pPr>
              <w:pStyle w:val="NoSpacing"/>
              <w:rPr>
                <w:rFonts w:ascii="Montserrat" w:hAnsi="Montserrat"/>
                <w:sz w:val="20"/>
                <w:szCs w:val="20"/>
              </w:rPr>
            </w:pPr>
            <w:r>
              <w:rPr>
                <w:rFonts w:ascii="Montserrat" w:hAnsi="Montserrat"/>
                <w:sz w:val="20"/>
                <w:szCs w:val="20"/>
              </w:rPr>
              <w:t>+32 474 84 08 36</w:t>
            </w:r>
          </w:p>
          <w:p w14:paraId="5D2B8861" w14:textId="785A8950" w:rsidR="00E6727E" w:rsidRPr="00C15432" w:rsidRDefault="00C15432" w:rsidP="00B953B8">
            <w:pPr>
              <w:rPr>
                <w:rFonts w:ascii="Montserrat" w:hAnsi="Montserrat"/>
                <w:sz w:val="20"/>
                <w:szCs w:val="20"/>
                <w:lang w:val="en-BE"/>
              </w:rPr>
            </w:pPr>
            <w:r w:rsidRPr="00C15432">
              <w:rPr>
                <w:rStyle w:val="Hyperlink"/>
                <w:rFonts w:ascii="Montserrat" w:hAnsi="Montserrat"/>
                <w:sz w:val="20"/>
                <w:szCs w:val="20"/>
                <w:lang w:val="en-BE"/>
              </w:rPr>
              <w:t>jean-baptiste.boucher@copa-cogeca.eu</w:t>
            </w:r>
          </w:p>
        </w:tc>
      </w:tr>
    </w:tbl>
    <w:p w14:paraId="35276496" w14:textId="77777777" w:rsidR="00097BA1" w:rsidRDefault="00817677" w:rsidP="00097BA1">
      <w:pPr>
        <w:jc w:val="center"/>
        <w:rPr>
          <w:lang w:val="fr-FR"/>
        </w:rPr>
      </w:pPr>
      <w:r>
        <w:rPr>
          <w:lang w:val="fr-FR"/>
        </w:rPr>
        <w:lastRenderedPageBreak/>
        <w:t>Press Release Mailing List</w:t>
      </w:r>
    </w:p>
    <w:p w14:paraId="2C77A7E6" w14:textId="6D00075D" w:rsidR="00817677" w:rsidRPr="00817677" w:rsidRDefault="00817677" w:rsidP="00097BA1">
      <w:pPr>
        <w:jc w:val="center"/>
        <w:rPr>
          <w:lang w:val="fr-FR"/>
        </w:rPr>
      </w:pPr>
      <w:r>
        <w:rPr>
          <w:noProof/>
          <w:lang w:val="fr-FR"/>
        </w:rPr>
        <mc:AlternateContent>
          <mc:Choice Requires="wps">
            <w:drawing>
              <wp:anchor distT="0" distB="0" distL="114300" distR="114300" simplePos="0" relativeHeight="251662336" behindDoc="0" locked="0" layoutInCell="1" allowOverlap="1" wp14:anchorId="5A605033" wp14:editId="3BF18E4B">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07342E4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60503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07342E4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3CEC9DF3" wp14:editId="5C7450C9">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CC22BC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EC9DF3"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CC22BC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2F62D" w14:textId="77777777" w:rsidR="00B14474" w:rsidRPr="00716D7C" w:rsidRDefault="00B14474" w:rsidP="00716D7C">
      <w:r>
        <w:separator/>
      </w:r>
    </w:p>
  </w:endnote>
  <w:endnote w:type="continuationSeparator" w:id="0">
    <w:p w14:paraId="694C9E35" w14:textId="77777777" w:rsidR="00B14474" w:rsidRPr="00716D7C" w:rsidRDefault="00B14474"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349AFC-7227-489B-A763-B6B4D2A41517}"/>
    <w:embedBold r:id="rId2" w:fontKey="{EB2A3962-E536-4C16-9A40-8DEC2129EAED}"/>
  </w:font>
  <w:font w:name="Montserrat Light">
    <w:charset w:val="00"/>
    <w:family w:val="auto"/>
    <w:pitch w:val="variable"/>
    <w:sig w:usb0="2000020F" w:usb1="00000003" w:usb2="00000000" w:usb3="00000000" w:csb0="00000197" w:csb1="00000000"/>
    <w:embedRegular r:id="rId3" w:fontKey="{8B60348B-446D-4A29-9F91-B3E617EF8B0E}"/>
    <w:embedBold r:id="rId4" w:fontKey="{3F785869-AFE8-4569-9F6F-1E703EB23C5C}"/>
  </w:font>
  <w:font w:name="Calibri Light">
    <w:panose1 w:val="020F0302020204030204"/>
    <w:charset w:val="00"/>
    <w:family w:val="swiss"/>
    <w:pitch w:val="variable"/>
    <w:sig w:usb0="E4002EFF" w:usb1="C200247B" w:usb2="00000009" w:usb3="00000000" w:csb0="000001FF" w:csb1="00000000"/>
    <w:embedRegular r:id="rId5" w:fontKey="{F92B4DBF-ABC9-412C-B785-C36ACEADD26D}"/>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376F8EAD-F233-470A-B808-3BA41F9ECB22}"/>
    <w:embedBold r:id="rId7" w:fontKey="{B4E1675D-9812-4F81-9576-4CBE75F42D1B}"/>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17C8" w14:textId="77777777" w:rsidR="00107120" w:rsidRPr="00BC21F2"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7697B049" wp14:editId="3452CE37">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BC21F2">
      <w:rPr>
        <w:rFonts w:ascii="Montserrat" w:hAnsi="Montserrat"/>
        <w:sz w:val="16"/>
        <w:szCs w:val="16"/>
        <w:lang w:val="en-US"/>
      </w:rPr>
      <w:t xml:space="preserve">Copa - Cogeca | European Farmers European Agri-Cooperatives </w:t>
    </w:r>
  </w:p>
  <w:p w14:paraId="4F9F1093"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44BA4B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04FB5EC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5D94" w14:textId="77777777" w:rsidR="00107120" w:rsidRPr="00BC21F2" w:rsidRDefault="00107120" w:rsidP="00107120">
    <w:pPr>
      <w:spacing w:after="0"/>
      <w:ind w:left="1134"/>
      <w:rPr>
        <w:rFonts w:ascii="Montserrat" w:hAnsi="Montserrat"/>
        <w:sz w:val="16"/>
        <w:szCs w:val="16"/>
        <w:lang w:val="en-US"/>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5135C521" wp14:editId="16D868AB">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BC21F2">
      <w:rPr>
        <w:rFonts w:ascii="Montserrat" w:hAnsi="Montserrat"/>
        <w:sz w:val="16"/>
        <w:szCs w:val="16"/>
        <w:lang w:val="en-US"/>
      </w:rPr>
      <w:t xml:space="preserve">Copa - Cogeca | European Farmers European Agri-Cooperatives </w:t>
    </w:r>
  </w:p>
  <w:p w14:paraId="45A0EB34"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496C0E1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1649CC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56602" w14:textId="77777777" w:rsidR="00B14474" w:rsidRPr="00716D7C" w:rsidRDefault="00B14474" w:rsidP="00716D7C">
      <w:r>
        <w:separator/>
      </w:r>
    </w:p>
  </w:footnote>
  <w:footnote w:type="continuationSeparator" w:id="0">
    <w:p w14:paraId="36BC1310" w14:textId="77777777" w:rsidR="00B14474" w:rsidRPr="00716D7C" w:rsidRDefault="00B14474"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C94B"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0571CFF4" w14:textId="77777777" w:rsidR="00135F43" w:rsidRDefault="00135F43" w:rsidP="00135F43">
        <w:pPr>
          <w:jc w:val="left"/>
          <w:rPr>
            <w:noProof/>
          </w:rPr>
        </w:pPr>
        <w:r w:rsidRPr="00716D7C">
          <w:rPr>
            <w:noProof/>
          </w:rPr>
          <w:drawing>
            <wp:inline distT="0" distB="0" distL="0" distR="0" wp14:anchorId="67BDEAD2" wp14:editId="7BE66821">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A4375B1"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432"/>
    <w:rsid w:val="00006AB9"/>
    <w:rsid w:val="000356F5"/>
    <w:rsid w:val="00071DB6"/>
    <w:rsid w:val="00097BA1"/>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56B81"/>
    <w:rsid w:val="003747AC"/>
    <w:rsid w:val="00380165"/>
    <w:rsid w:val="0039774E"/>
    <w:rsid w:val="003B1D9A"/>
    <w:rsid w:val="003B68CB"/>
    <w:rsid w:val="003C0EEB"/>
    <w:rsid w:val="003C4C18"/>
    <w:rsid w:val="003D1D89"/>
    <w:rsid w:val="003F44AB"/>
    <w:rsid w:val="00445C22"/>
    <w:rsid w:val="00467BDE"/>
    <w:rsid w:val="00486A5D"/>
    <w:rsid w:val="004B3762"/>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834"/>
    <w:rsid w:val="006C4A88"/>
    <w:rsid w:val="006D70A8"/>
    <w:rsid w:val="006E59B7"/>
    <w:rsid w:val="006F5CEF"/>
    <w:rsid w:val="00702A56"/>
    <w:rsid w:val="00716D7C"/>
    <w:rsid w:val="007306AC"/>
    <w:rsid w:val="00734E47"/>
    <w:rsid w:val="007556F3"/>
    <w:rsid w:val="00756DEA"/>
    <w:rsid w:val="00767438"/>
    <w:rsid w:val="00770A70"/>
    <w:rsid w:val="00777A2D"/>
    <w:rsid w:val="0078288C"/>
    <w:rsid w:val="007844E9"/>
    <w:rsid w:val="007B5E6E"/>
    <w:rsid w:val="007B6D94"/>
    <w:rsid w:val="007B7735"/>
    <w:rsid w:val="007C5E9B"/>
    <w:rsid w:val="007F3E4D"/>
    <w:rsid w:val="00800A86"/>
    <w:rsid w:val="00805042"/>
    <w:rsid w:val="00817677"/>
    <w:rsid w:val="00821490"/>
    <w:rsid w:val="00850375"/>
    <w:rsid w:val="00851336"/>
    <w:rsid w:val="00860527"/>
    <w:rsid w:val="00864920"/>
    <w:rsid w:val="00867A7D"/>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D4F86"/>
    <w:rsid w:val="009F1163"/>
    <w:rsid w:val="00A1126D"/>
    <w:rsid w:val="00A20342"/>
    <w:rsid w:val="00A63781"/>
    <w:rsid w:val="00A9463E"/>
    <w:rsid w:val="00AE5E6F"/>
    <w:rsid w:val="00AF6D18"/>
    <w:rsid w:val="00B013FC"/>
    <w:rsid w:val="00B01B09"/>
    <w:rsid w:val="00B14474"/>
    <w:rsid w:val="00B22284"/>
    <w:rsid w:val="00B37D8B"/>
    <w:rsid w:val="00B572F1"/>
    <w:rsid w:val="00B631E7"/>
    <w:rsid w:val="00B650F0"/>
    <w:rsid w:val="00B70EDD"/>
    <w:rsid w:val="00B714A2"/>
    <w:rsid w:val="00B77564"/>
    <w:rsid w:val="00B828EF"/>
    <w:rsid w:val="00B953B8"/>
    <w:rsid w:val="00BA622B"/>
    <w:rsid w:val="00BC21F2"/>
    <w:rsid w:val="00BC42AC"/>
    <w:rsid w:val="00BE0D6B"/>
    <w:rsid w:val="00BE22AC"/>
    <w:rsid w:val="00C15432"/>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17051"/>
    <w:rsid w:val="00D239FF"/>
    <w:rsid w:val="00D407DE"/>
    <w:rsid w:val="00D66617"/>
    <w:rsid w:val="00D72C78"/>
    <w:rsid w:val="00D9547E"/>
    <w:rsid w:val="00DE77B5"/>
    <w:rsid w:val="00DF6217"/>
    <w:rsid w:val="00E05511"/>
    <w:rsid w:val="00E1367F"/>
    <w:rsid w:val="00E2211C"/>
    <w:rsid w:val="00E510B1"/>
    <w:rsid w:val="00E6727E"/>
    <w:rsid w:val="00E72924"/>
    <w:rsid w:val="00E82E06"/>
    <w:rsid w:val="00E9016C"/>
    <w:rsid w:val="00E92FBE"/>
    <w:rsid w:val="00E95D41"/>
    <w:rsid w:val="00EA132D"/>
    <w:rsid w:val="00EC1798"/>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910E"/>
  <w15:chartTrackingRefBased/>
  <w15:docId w15:val="{70E825FE-057E-4A9A-8BA9-3FF8978C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56DFE361594835A9A2DEE963A86679"/>
        <w:category>
          <w:name w:val="General"/>
          <w:gallery w:val="placeholder"/>
        </w:category>
        <w:types>
          <w:type w:val="bbPlcHdr"/>
        </w:types>
        <w:behaviors>
          <w:behavior w:val="content"/>
        </w:behaviors>
        <w:guid w:val="{E8D51337-1D64-478E-9240-0E4441B15B5C}"/>
      </w:docPartPr>
      <w:docPartBody>
        <w:p w:rsidR="00CB0711" w:rsidRDefault="00CB0711">
          <w:pPr>
            <w:pStyle w:val="4456DFE361594835A9A2DEE963A8667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711"/>
    <w:rsid w:val="00356B81"/>
    <w:rsid w:val="004B3762"/>
    <w:rsid w:val="006C4834"/>
    <w:rsid w:val="00821490"/>
    <w:rsid w:val="00CB0711"/>
    <w:rsid w:val="00DF5E4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456DFE361594835A9A2DEE963A86679">
    <w:name w:val="4456DFE361594835A9A2DEE963A86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0D1E0B-F35C-4F98-948E-84A11D1D99C7}">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 ds:uri="http://purl.org/dc/dcmitype/"/>
    <ds:schemaRef ds:uri="http://schemas.openxmlformats.org/package/2006/metadata/core-properties"/>
    <ds:schemaRef ds:uri="b073dc0b-c155-4f91-94b4-670be88b034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43</TotalTime>
  <Pages>2</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Maëlle Mabecque</cp:lastModifiedBy>
  <cp:revision>3</cp:revision>
  <cp:lastPrinted>2026-01-09T14:45:00Z</cp:lastPrinted>
  <dcterms:created xsi:type="dcterms:W3CDTF">2026-01-09T14:35:00Z</dcterms:created>
  <dcterms:modified xsi:type="dcterms:W3CDTF">2026-01-09T15:26:00Z</dcterms:modified>
</cp:coreProperties>
</file>

<file path=docProps/custom.xml><?xml version="1.0" encoding="utf-8"?>
<op:Properties xmlns:op="http://schemas.openxmlformats.org/officeDocument/2006/custom-properties"/>
</file>