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A5B7D" w14:textId="5C068CB5" w:rsidR="000356F5" w:rsidRPr="000356F5" w:rsidRDefault="00767438" w:rsidP="000356F5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Ref.</w:t>
      </w:r>
      <w:r w:rsidRPr="00716D7C">
        <w:t xml:space="preserve"> </w:t>
      </w:r>
      <w:r w:rsidR="00380165">
        <w:rPr>
          <w:rFonts w:ascii="Montserrat" w:hAnsi="Montserrat"/>
        </w:rPr>
        <w:fldChar w:fldCharType="begin"/>
      </w:r>
      <w:r w:rsidR="00F145A0" w:rsidRPr="00F145A0">
        <w:rPr>
          <w:rFonts w:ascii="Montserrat" w:hAnsi="Montserrat"/>
        </w:rPr>
        <w:instrText>DOCPROPERTY PWReference</w:instrText>
      </w:r>
      <w:r w:rsidR="00380165">
        <w:rPr>
          <w:rFonts w:ascii="Montserrat" w:hAnsi="Montserrat"/>
        </w:rPr>
        <w:fldChar w:fldCharType="separate"/>
      </w:r>
      <w:proofErr w:type="gramStart"/>
      <w:r w:rsidR="00767F9D">
        <w:rPr>
          <w:rFonts w:ascii="Montserrat" w:hAnsi="Montserrat"/>
        </w:rPr>
        <w:t>COMM(</w:t>
      </w:r>
      <w:proofErr w:type="gramEnd"/>
      <w:r w:rsidR="00767F9D">
        <w:rPr>
          <w:rFonts w:ascii="Montserrat" w:hAnsi="Montserrat"/>
        </w:rPr>
        <w:t>26)00098</w:t>
      </w:r>
      <w:r w:rsidR="00380165">
        <w:rPr>
          <w:rFonts w:ascii="Montserrat" w:hAnsi="Montserrat"/>
        </w:rPr>
        <w:fldChar w:fldCharType="end"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</w:p>
    <w:p w14:paraId="10648E99" w14:textId="20B29079" w:rsidR="00767438" w:rsidRPr="00734E47" w:rsidRDefault="00E32155" w:rsidP="000356F5">
      <w:pPr>
        <w:spacing w:after="0"/>
      </w:pPr>
      <w:r>
        <w:rPr>
          <w:rStyle w:val="CCNormal"/>
        </w:rPr>
        <w:t>21/01/2026</w:t>
      </w:r>
    </w:p>
    <w:p w14:paraId="7CBF424B" w14:textId="77777777" w:rsidR="000356F5" w:rsidRDefault="000356F5" w:rsidP="00E32155">
      <w:pPr>
        <w:spacing w:after="0"/>
        <w:rPr>
          <w:rStyle w:val="CCType"/>
        </w:rPr>
      </w:pPr>
    </w:p>
    <w:p w14:paraId="505F38B9" w14:textId="3EFC006E" w:rsidR="00182716" w:rsidRPr="00B37D8B" w:rsidRDefault="00E32155" w:rsidP="009A78D2">
      <w:pPr>
        <w:jc w:val="left"/>
        <w:rPr>
          <w:rStyle w:val="CCType"/>
        </w:rPr>
      </w:pPr>
      <w:r>
        <w:rPr>
          <w:rStyle w:val="CCType"/>
        </w:rPr>
        <w:t>Statement</w:t>
      </w:r>
    </w:p>
    <w:p w14:paraId="549CFC93" w14:textId="7E308CC9" w:rsidR="00767F9D" w:rsidRPr="00767F9D" w:rsidRDefault="00767F9D" w:rsidP="00E32155">
      <w:pPr>
        <w:rPr>
          <w:rStyle w:val="CCTitle"/>
          <w:szCs w:val="36"/>
        </w:rPr>
      </w:pPr>
      <w:r w:rsidRPr="00767F9D">
        <w:rPr>
          <w:rStyle w:val="CCTitle"/>
          <w:szCs w:val="36"/>
        </w:rPr>
        <w:t>MEPs pivotal vote validates EU farming community’s rightful concerns and mobili</w:t>
      </w:r>
      <w:r w:rsidRPr="00767F9D">
        <w:rPr>
          <w:rStyle w:val="CCTitle"/>
          <w:szCs w:val="36"/>
        </w:rPr>
        <w:t>s</w:t>
      </w:r>
      <w:r w:rsidRPr="00767F9D">
        <w:rPr>
          <w:rStyle w:val="CCTitle"/>
          <w:szCs w:val="36"/>
        </w:rPr>
        <w:t>ation</w:t>
      </w:r>
    </w:p>
    <w:p w14:paraId="38A6AB55" w14:textId="66AB4C5A" w:rsidR="00E32155" w:rsidRPr="00E32155" w:rsidRDefault="00E32155" w:rsidP="00E32155">
      <w:pPr>
        <w:rPr>
          <w:rStyle w:val="CCNormal"/>
          <w:sz w:val="20"/>
          <w:szCs w:val="20"/>
          <w:lang w:val="en-US"/>
        </w:rPr>
      </w:pPr>
      <w:r w:rsidRPr="00E32155">
        <w:rPr>
          <w:rStyle w:val="CCNormal"/>
          <w:sz w:val="20"/>
          <w:szCs w:val="20"/>
          <w:lang w:val="en-US"/>
        </w:rPr>
        <w:t xml:space="preserve">The result of the vote in the </w:t>
      </w:r>
      <w:r w:rsidRPr="00E32155">
        <w:rPr>
          <w:rStyle w:val="CCNormal"/>
          <w:sz w:val="20"/>
          <w:szCs w:val="20"/>
          <w:lang w:val="en-US"/>
        </w:rPr>
        <w:t>European</w:t>
      </w:r>
      <w:r w:rsidRPr="00E32155">
        <w:rPr>
          <w:rStyle w:val="CCNormal"/>
          <w:sz w:val="20"/>
          <w:szCs w:val="20"/>
          <w:lang w:val="en-US"/>
        </w:rPr>
        <w:t xml:space="preserve"> Parliament on the referral of the Mercosur Agreement to the ECJ clearly shows how divisive this agreement is.</w:t>
      </w:r>
    </w:p>
    <w:p w14:paraId="1CF41838" w14:textId="79A7C5D0" w:rsidR="00E32155" w:rsidRPr="00E32155" w:rsidRDefault="00E32155" w:rsidP="00E32155">
      <w:pPr>
        <w:rPr>
          <w:rStyle w:val="CCNormal"/>
          <w:sz w:val="20"/>
          <w:szCs w:val="20"/>
          <w:lang w:val="en-US"/>
        </w:rPr>
      </w:pPr>
      <w:r w:rsidRPr="00E32155">
        <w:rPr>
          <w:rStyle w:val="CCNormal"/>
          <w:sz w:val="20"/>
          <w:szCs w:val="20"/>
          <w:lang w:val="en-US"/>
        </w:rPr>
        <w:t xml:space="preserve">It also shows that the arguments put forward by the farming community, which just want </w:t>
      </w:r>
      <w:r w:rsidR="00767F9D">
        <w:rPr>
          <w:rStyle w:val="CCNormal"/>
          <w:sz w:val="20"/>
          <w:szCs w:val="20"/>
          <w:lang w:val="en-US"/>
        </w:rPr>
        <w:t>fairness</w:t>
      </w:r>
      <w:r>
        <w:rPr>
          <w:rStyle w:val="CCNormal"/>
          <w:sz w:val="20"/>
          <w:szCs w:val="20"/>
          <w:lang w:val="en-US"/>
        </w:rPr>
        <w:t>,</w:t>
      </w:r>
      <w:r w:rsidRPr="00E32155">
        <w:rPr>
          <w:rStyle w:val="CCNormal"/>
          <w:sz w:val="20"/>
          <w:szCs w:val="20"/>
          <w:lang w:val="en-US"/>
        </w:rPr>
        <w:t xml:space="preserve"> have made sense to a lot of Members of </w:t>
      </w:r>
      <w:r w:rsidRPr="00E32155">
        <w:rPr>
          <w:rStyle w:val="CCNormal"/>
          <w:sz w:val="20"/>
          <w:szCs w:val="20"/>
          <w:lang w:val="en-US"/>
        </w:rPr>
        <w:t>Parliament</w:t>
      </w:r>
      <w:r w:rsidRPr="00E32155">
        <w:rPr>
          <w:rStyle w:val="CCNormal"/>
          <w:sz w:val="20"/>
          <w:szCs w:val="20"/>
          <w:lang w:val="en-US"/>
        </w:rPr>
        <w:t>, across national and political lines.</w:t>
      </w:r>
    </w:p>
    <w:p w14:paraId="7022347B" w14:textId="497DE964" w:rsidR="00E32155" w:rsidRPr="00E32155" w:rsidRDefault="00E32155" w:rsidP="00E32155">
      <w:pPr>
        <w:rPr>
          <w:rStyle w:val="CCNormal"/>
          <w:sz w:val="20"/>
          <w:szCs w:val="20"/>
          <w:lang w:val="en-US"/>
        </w:rPr>
      </w:pPr>
      <w:r w:rsidRPr="00E32155">
        <w:rPr>
          <w:rStyle w:val="CCNormal"/>
          <w:sz w:val="20"/>
          <w:szCs w:val="20"/>
          <w:lang w:val="en-US"/>
        </w:rPr>
        <w:t>E</w:t>
      </w:r>
      <w:r>
        <w:rPr>
          <w:rStyle w:val="CCNormal"/>
          <w:sz w:val="20"/>
          <w:szCs w:val="20"/>
          <w:lang w:val="en-US"/>
        </w:rPr>
        <w:t>uropean</w:t>
      </w:r>
      <w:r w:rsidRPr="00E32155">
        <w:rPr>
          <w:rStyle w:val="CCNormal"/>
          <w:sz w:val="20"/>
          <w:szCs w:val="20"/>
          <w:lang w:val="en-US"/>
        </w:rPr>
        <w:t xml:space="preserve"> farmers and </w:t>
      </w:r>
      <w:proofErr w:type="spellStart"/>
      <w:r w:rsidRPr="00E32155">
        <w:rPr>
          <w:rStyle w:val="CCNormal"/>
          <w:sz w:val="20"/>
          <w:szCs w:val="20"/>
          <w:lang w:val="en-US"/>
        </w:rPr>
        <w:t>agri</w:t>
      </w:r>
      <w:proofErr w:type="spellEnd"/>
      <w:r w:rsidRPr="00E32155">
        <w:rPr>
          <w:rStyle w:val="CCNormal"/>
          <w:sz w:val="20"/>
          <w:szCs w:val="20"/>
          <w:lang w:val="en-US"/>
        </w:rPr>
        <w:t>-cooperatives are the first to pay for geopolitical upheavals and unrest. Fair and balanced trade, coherent with internal policies needs to be a certainty</w:t>
      </w:r>
      <w:r>
        <w:rPr>
          <w:rStyle w:val="CCNormal"/>
          <w:sz w:val="20"/>
          <w:szCs w:val="20"/>
          <w:lang w:val="en-US"/>
        </w:rPr>
        <w:t>,</w:t>
      </w:r>
      <w:r w:rsidRPr="00E32155">
        <w:rPr>
          <w:rStyle w:val="CCNormal"/>
          <w:sz w:val="20"/>
          <w:szCs w:val="20"/>
          <w:lang w:val="en-US"/>
        </w:rPr>
        <w:t xml:space="preserve"> even in uncertain times. Trade policy cannot continue to reward lower standards while European farmers are asked to do more with less.</w:t>
      </w:r>
    </w:p>
    <w:p w14:paraId="21EEDE04" w14:textId="34CC93DB" w:rsidR="00925C9C" w:rsidRPr="00E32155" w:rsidRDefault="00E32155" w:rsidP="00E32155">
      <w:pPr>
        <w:rPr>
          <w:lang w:val="en-US"/>
        </w:rPr>
      </w:pPr>
      <w:r w:rsidRPr="00E32155">
        <w:rPr>
          <w:rStyle w:val="CCNormal"/>
          <w:sz w:val="20"/>
          <w:szCs w:val="20"/>
          <w:lang w:val="en-US"/>
        </w:rPr>
        <w:t>The current global uncertainty is an additional reason for the EU to invest in and protect a sector that lies at the very foundation of the European project,</w:t>
      </w:r>
      <w:r>
        <w:rPr>
          <w:rStyle w:val="CCNormal"/>
          <w:sz w:val="20"/>
          <w:szCs w:val="20"/>
          <w:lang w:val="en-US"/>
        </w:rPr>
        <w:t xml:space="preserve"> that</w:t>
      </w:r>
      <w:r w:rsidRPr="00E32155">
        <w:rPr>
          <w:rStyle w:val="CCNormal"/>
          <w:sz w:val="20"/>
          <w:szCs w:val="20"/>
          <w:lang w:val="en-US"/>
        </w:rPr>
        <w:t xml:space="preserve"> boosts the EU economy by contributing to a positive agri-food trade balance and sustains rural communities while providing citizens with safe, high-quality</w:t>
      </w:r>
      <w:r>
        <w:rPr>
          <w:rStyle w:val="CCNormal"/>
          <w:sz w:val="20"/>
          <w:szCs w:val="20"/>
          <w:lang w:val="en-US"/>
        </w:rPr>
        <w:t xml:space="preserve"> and </w:t>
      </w:r>
      <w:r w:rsidRPr="00E32155">
        <w:rPr>
          <w:rStyle w:val="CCNormal"/>
          <w:sz w:val="20"/>
          <w:szCs w:val="20"/>
          <w:lang w:val="en-US"/>
        </w:rPr>
        <w:t>nutritious food.</w:t>
      </w:r>
    </w:p>
    <w:p w14:paraId="63C8146C" w14:textId="77777777" w:rsidR="00182716" w:rsidRPr="00135F43" w:rsidRDefault="003B6BCA" w:rsidP="00244682"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FCCA666BFF3B4E00B3AAF5EE6E703C55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</w:rPr>
        <w:t xml:space="preserve"> </w:t>
      </w:r>
    </w:p>
    <w:p w14:paraId="0DC46355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>Translations will be available in DE, ES, FR, IT, PL and RO on the Copa-</w:t>
      </w:r>
      <w:proofErr w:type="spellStart"/>
      <w:r w:rsidRPr="000356F5">
        <w:rPr>
          <w:rFonts w:ascii="Montserrat" w:hAnsi="Montserrat"/>
          <w:color w:val="3A3838"/>
          <w:sz w:val="20"/>
          <w:szCs w:val="20"/>
        </w:rPr>
        <w:t>Cogeca</w:t>
      </w:r>
      <w:proofErr w:type="spellEnd"/>
      <w:r w:rsidRPr="000356F5">
        <w:rPr>
          <w:rFonts w:ascii="Montserrat" w:hAnsi="Montserrat"/>
          <w:color w:val="3A3838"/>
          <w:sz w:val="20"/>
          <w:szCs w:val="20"/>
        </w:rPr>
        <w:t xml:space="preserve"> website soon. </w:t>
      </w:r>
    </w:p>
    <w:p w14:paraId="42235D2A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</w:t>
      </w:r>
      <w:proofErr w:type="spellStart"/>
      <w:r w:rsidRPr="00135F43">
        <w:rPr>
          <w:rStyle w:val="CCNormal"/>
          <w:sz w:val="20"/>
          <w:szCs w:val="20"/>
        </w:rPr>
        <w:t>Cogeca</w:t>
      </w:r>
      <w:proofErr w:type="spellEnd"/>
      <w:r w:rsidRPr="00135F43">
        <w:rPr>
          <w:rStyle w:val="CCNormal"/>
          <w:sz w:val="20"/>
          <w:szCs w:val="20"/>
        </w:rPr>
        <w:t xml:space="preserve"> are the united voice of farmers and </w:t>
      </w:r>
      <w:proofErr w:type="spellStart"/>
      <w:r w:rsidRPr="00135F43">
        <w:rPr>
          <w:rStyle w:val="CCNormal"/>
          <w:sz w:val="20"/>
          <w:szCs w:val="20"/>
        </w:rPr>
        <w:t>agri</w:t>
      </w:r>
      <w:proofErr w:type="spellEnd"/>
      <w:r w:rsidRPr="00135F43">
        <w:rPr>
          <w:rStyle w:val="CCNormal"/>
          <w:sz w:val="20"/>
          <w:szCs w:val="20"/>
        </w:rPr>
        <w:t xml:space="preserve">-cooperatives in the EU. Together, we ensure that EU agriculture is sustainable, innovative and competitive, while guaranteeing food security for 500 million people throughout Europe. &gt;&gt;&gt; More information </w:t>
      </w:r>
      <w:hyperlink r:id="rId11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FCCA666BFF3B4E00B3AAF5EE6E703C55"/>
        </w:placeholder>
      </w:sdtPr>
      <w:sdtEndPr/>
      <w:sdtContent>
        <w:p w14:paraId="61B9F151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E3937F0" wp14:editId="2423E02F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4E21D88A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FCCA666BFF3B4E00B3AAF5EE6E703C55"/>
        </w:placeholder>
        <w:temporary/>
      </w:sdtPr>
      <w:sdtEndPr>
        <w:rPr>
          <w:rStyle w:val="CCNormal"/>
        </w:rPr>
      </w:sdtEndPr>
      <w:sdtContent>
        <w:p w14:paraId="356BA132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E32155" w14:paraId="025848D0" w14:textId="77777777" w:rsidTr="00E32155">
        <w:trPr>
          <w:trHeight w:val="912"/>
        </w:trPr>
        <w:tc>
          <w:tcPr>
            <w:tcW w:w="4253" w:type="dxa"/>
          </w:tcPr>
          <w:p w14:paraId="7D13BCCC" w14:textId="72DEDB44" w:rsidR="00E6727E" w:rsidRPr="00E32155" w:rsidRDefault="00E32155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 w:rsidRPr="00E32155">
              <w:rPr>
                <w:rFonts w:ascii="Montserrat" w:hAnsi="Montserrat"/>
                <w:sz w:val="20"/>
                <w:szCs w:val="20"/>
              </w:rPr>
              <w:t>Ksenija Simovic</w:t>
            </w:r>
          </w:p>
          <w:p w14:paraId="793EE2CE" w14:textId="04AFEFA5" w:rsidR="00E6727E" w:rsidRPr="00E32155" w:rsidRDefault="00E32155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 w:rsidRPr="00E32155">
              <w:rPr>
                <w:rStyle w:val="CCNoSpacing"/>
                <w:rFonts w:ascii="Montserrat" w:hAnsi="Montserrat"/>
                <w:sz w:val="20"/>
                <w:szCs w:val="20"/>
              </w:rPr>
              <w:t>Senior Policy Advisor</w:t>
            </w:r>
          </w:p>
          <w:p w14:paraId="7C8FED0C" w14:textId="610D7E80" w:rsidR="00E6727E" w:rsidRPr="00E32155" w:rsidRDefault="00E32155" w:rsidP="00B953B8">
            <w:pPr>
              <w:rPr>
                <w:rFonts w:ascii="Montserrat" w:hAnsi="Montserrat"/>
                <w:sz w:val="20"/>
                <w:szCs w:val="20"/>
              </w:rPr>
            </w:pPr>
            <w:r w:rsidRPr="00E32155">
              <w:rPr>
                <w:rStyle w:val="Hyperlink"/>
                <w:rFonts w:ascii="Montserrat" w:hAnsi="Montserrat"/>
                <w:sz w:val="20"/>
                <w:szCs w:val="20"/>
              </w:rPr>
              <w:t>ksenija.simovic@copa-cogeca.eu</w:t>
            </w:r>
          </w:p>
        </w:tc>
        <w:tc>
          <w:tcPr>
            <w:tcW w:w="4763" w:type="dxa"/>
          </w:tcPr>
          <w:p w14:paraId="3885DB13" w14:textId="205B7846" w:rsidR="00E6727E" w:rsidRPr="00E32155" w:rsidRDefault="00E32155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 w:rsidRPr="00E32155">
              <w:rPr>
                <w:rFonts w:ascii="Montserrat" w:hAnsi="Montserrat"/>
                <w:sz w:val="20"/>
                <w:szCs w:val="20"/>
              </w:rPr>
              <w:t>Maëlle Mabecque</w:t>
            </w:r>
          </w:p>
          <w:p w14:paraId="0232292B" w14:textId="5C31275C" w:rsidR="00E6727E" w:rsidRDefault="00E32155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 w:rsidRPr="00E32155">
              <w:rPr>
                <w:rFonts w:ascii="Montserrat" w:hAnsi="Montserrat"/>
                <w:sz w:val="20"/>
                <w:szCs w:val="20"/>
              </w:rPr>
              <w:t>Communication Manager</w:t>
            </w:r>
          </w:p>
          <w:p w14:paraId="74125600" w14:textId="7E7A3CA0" w:rsidR="00E32155" w:rsidRPr="00E32155" w:rsidRDefault="00E32155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 w:rsidRPr="00E32155">
              <w:rPr>
                <w:rStyle w:val="Hyperlink"/>
                <w:rFonts w:ascii="Montserrat" w:hAnsi="Montserrat"/>
                <w:sz w:val="20"/>
                <w:szCs w:val="20"/>
              </w:rPr>
              <w:t>maelle.mabecque@copa-cogeca.eu</w:t>
            </w:r>
          </w:p>
          <w:p w14:paraId="225DC4EC" w14:textId="43C80280" w:rsidR="00E6727E" w:rsidRPr="00E32155" w:rsidRDefault="00E32155" w:rsidP="00E32155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 w:rsidRPr="00E32155">
              <w:rPr>
                <w:rFonts w:ascii="Montserrat" w:hAnsi="Montserrat"/>
                <w:sz w:val="20"/>
                <w:szCs w:val="20"/>
              </w:rPr>
              <w:t>+32 484 20 33 49</w:t>
            </w:r>
          </w:p>
        </w:tc>
      </w:tr>
    </w:tbl>
    <w:p w14:paraId="09C9E665" w14:textId="77777777" w:rsidR="00817677" w:rsidRDefault="00817677" w:rsidP="00817677">
      <w:pPr>
        <w:jc w:val="center"/>
        <w:rPr>
          <w:lang w:val="fr-FR"/>
        </w:rPr>
      </w:pPr>
      <w:r>
        <w:rPr>
          <w:lang w:val="fr-FR"/>
        </w:rPr>
        <w:t>Press Release Mailing List</w:t>
      </w:r>
    </w:p>
    <w:p w14:paraId="219863CB" w14:textId="77777777" w:rsidR="00817677" w:rsidRPr="00817677" w:rsidRDefault="00817677" w:rsidP="00817677">
      <w:pPr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5C376E" wp14:editId="5FC72DF5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FF61A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Unsubscribe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5C376E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44EFF61A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Unsubscribe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3AF647" wp14:editId="2C06FFAD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373A95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AF647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3E373A95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96252" w14:textId="77777777" w:rsidR="003B6BCA" w:rsidRPr="00716D7C" w:rsidRDefault="003B6BCA" w:rsidP="00716D7C">
      <w:r>
        <w:separator/>
      </w:r>
    </w:p>
  </w:endnote>
  <w:endnote w:type="continuationSeparator" w:id="0">
    <w:p w14:paraId="6E4B3896" w14:textId="77777777" w:rsidR="003B6BCA" w:rsidRPr="00716D7C" w:rsidRDefault="003B6BCA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567F3A-035F-4B61-BECF-57BFE9B6306D}"/>
    <w:embedBold r:id="rId2" w:fontKey="{D7A05E5E-B789-43F8-847F-C0B9D5393C78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D83E938C-CDD6-4983-8982-E98450C60296}"/>
    <w:embedBold r:id="rId4" w:fontKey="{D81E23DB-4935-4044-B30D-F65DE02D9A3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47A568B-46ED-42D9-B55E-C2B11231CAE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9858D8EE-531B-4EE6-B29B-C37352C77E6E}"/>
    <w:embedBold r:id="rId7" w:fontKey="{4287FA94-AF11-4FC4-A44E-561A7175B13F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9F5A3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00A74368" wp14:editId="2BD191F2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</w:t>
    </w:r>
    <w:proofErr w:type="spellStart"/>
    <w:r w:rsidRPr="008403E3">
      <w:rPr>
        <w:rFonts w:ascii="Montserrat" w:hAnsi="Montserrat"/>
        <w:sz w:val="16"/>
        <w:szCs w:val="16"/>
      </w:rPr>
      <w:t>Cogeca</w:t>
    </w:r>
    <w:proofErr w:type="spellEnd"/>
    <w:r w:rsidRPr="008403E3">
      <w:rPr>
        <w:rFonts w:ascii="Montserrat" w:hAnsi="Montserrat"/>
        <w:sz w:val="16"/>
        <w:szCs w:val="16"/>
      </w:rPr>
      <w:t xml:space="preserve"> | European Farmers European Agri-Cooperatives </w:t>
    </w:r>
  </w:p>
  <w:p w14:paraId="4471170D" w14:textId="77777777" w:rsidR="00107120" w:rsidRPr="005067BB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5067BB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418E2756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EU Transparency Register Number | Copa 44856881231-49 | </w:t>
    </w:r>
    <w:proofErr w:type="spellStart"/>
    <w:r w:rsidRPr="008403E3">
      <w:rPr>
        <w:rFonts w:ascii="Montserrat" w:hAnsi="Montserrat"/>
        <w:sz w:val="16"/>
        <w:szCs w:val="16"/>
      </w:rPr>
      <w:t>Cogeca</w:t>
    </w:r>
    <w:proofErr w:type="spellEnd"/>
    <w:r w:rsidRPr="008403E3">
      <w:rPr>
        <w:rFonts w:ascii="Montserrat" w:hAnsi="Montserrat"/>
        <w:sz w:val="16"/>
        <w:szCs w:val="16"/>
      </w:rPr>
      <w:t xml:space="preserve"> 09586631237-74</w:t>
    </w:r>
  </w:p>
  <w:p w14:paraId="0587F160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BA4EB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30A85250" wp14:editId="446A8152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</w:t>
    </w:r>
    <w:proofErr w:type="spellStart"/>
    <w:r w:rsidRPr="008403E3">
      <w:rPr>
        <w:rFonts w:ascii="Montserrat" w:hAnsi="Montserrat"/>
        <w:sz w:val="16"/>
        <w:szCs w:val="16"/>
      </w:rPr>
      <w:t>Cogeca</w:t>
    </w:r>
    <w:proofErr w:type="spellEnd"/>
    <w:r w:rsidRPr="008403E3">
      <w:rPr>
        <w:rFonts w:ascii="Montserrat" w:hAnsi="Montserrat"/>
        <w:sz w:val="16"/>
        <w:szCs w:val="16"/>
      </w:rPr>
      <w:t xml:space="preserve"> | European Farmers European Agri-Cooperatives </w:t>
    </w:r>
  </w:p>
  <w:p w14:paraId="0FA2B553" w14:textId="77777777" w:rsidR="00107120" w:rsidRPr="005067BB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5067BB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7012DEA2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EU Transparency Register Number | Copa 44856881231-49 | </w:t>
    </w:r>
    <w:proofErr w:type="spellStart"/>
    <w:r w:rsidRPr="008403E3">
      <w:rPr>
        <w:rFonts w:ascii="Montserrat" w:hAnsi="Montserrat"/>
        <w:sz w:val="16"/>
        <w:szCs w:val="16"/>
      </w:rPr>
      <w:t>Cogeca</w:t>
    </w:r>
    <w:proofErr w:type="spellEnd"/>
    <w:r w:rsidRPr="008403E3">
      <w:rPr>
        <w:rFonts w:ascii="Montserrat" w:hAnsi="Montserrat"/>
        <w:sz w:val="16"/>
        <w:szCs w:val="16"/>
      </w:rPr>
      <w:t xml:space="preserve"> 09586631237-74</w:t>
    </w:r>
  </w:p>
  <w:p w14:paraId="1EF3D082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A0E8F" w14:textId="77777777" w:rsidR="003B6BCA" w:rsidRPr="00716D7C" w:rsidRDefault="003B6BCA" w:rsidP="00716D7C">
      <w:r>
        <w:separator/>
      </w:r>
    </w:p>
  </w:footnote>
  <w:footnote w:type="continuationSeparator" w:id="0">
    <w:p w14:paraId="6B273627" w14:textId="77777777" w:rsidR="003B6BCA" w:rsidRPr="00716D7C" w:rsidRDefault="003B6BCA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38AB3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7EA790CD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21D8CE5A" wp14:editId="15712515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7D6B0526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155"/>
    <w:rsid w:val="00006AB9"/>
    <w:rsid w:val="000356F5"/>
    <w:rsid w:val="00071DB6"/>
    <w:rsid w:val="000B1D84"/>
    <w:rsid w:val="000D2B3B"/>
    <w:rsid w:val="000D34BA"/>
    <w:rsid w:val="00100850"/>
    <w:rsid w:val="00107120"/>
    <w:rsid w:val="00117877"/>
    <w:rsid w:val="00121DB3"/>
    <w:rsid w:val="0013357E"/>
    <w:rsid w:val="00135F43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A0D21"/>
    <w:rsid w:val="001E1ED9"/>
    <w:rsid w:val="001F1C55"/>
    <w:rsid w:val="00215D96"/>
    <w:rsid w:val="00226FEE"/>
    <w:rsid w:val="00235A0D"/>
    <w:rsid w:val="00244682"/>
    <w:rsid w:val="002562CB"/>
    <w:rsid w:val="002606E9"/>
    <w:rsid w:val="00272E26"/>
    <w:rsid w:val="002B0FFD"/>
    <w:rsid w:val="002D4EA5"/>
    <w:rsid w:val="002D57AF"/>
    <w:rsid w:val="002E02A5"/>
    <w:rsid w:val="003126C2"/>
    <w:rsid w:val="00327F42"/>
    <w:rsid w:val="003318A3"/>
    <w:rsid w:val="00341D97"/>
    <w:rsid w:val="003503C8"/>
    <w:rsid w:val="003557C1"/>
    <w:rsid w:val="003747AC"/>
    <w:rsid w:val="00380165"/>
    <w:rsid w:val="0039774E"/>
    <w:rsid w:val="003B1D9A"/>
    <w:rsid w:val="003B68CB"/>
    <w:rsid w:val="003B6BCA"/>
    <w:rsid w:val="003C0EEB"/>
    <w:rsid w:val="003C4C18"/>
    <w:rsid w:val="003D1D89"/>
    <w:rsid w:val="003F44AB"/>
    <w:rsid w:val="00445C22"/>
    <w:rsid w:val="00467BDE"/>
    <w:rsid w:val="00486A5D"/>
    <w:rsid w:val="004C39C3"/>
    <w:rsid w:val="004D1FA4"/>
    <w:rsid w:val="004F6EE0"/>
    <w:rsid w:val="005067BB"/>
    <w:rsid w:val="00516A16"/>
    <w:rsid w:val="005202ED"/>
    <w:rsid w:val="0056456D"/>
    <w:rsid w:val="00590988"/>
    <w:rsid w:val="00592F70"/>
    <w:rsid w:val="005E5961"/>
    <w:rsid w:val="00600ED3"/>
    <w:rsid w:val="00607BB2"/>
    <w:rsid w:val="00614B2D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D70A8"/>
    <w:rsid w:val="006E59B7"/>
    <w:rsid w:val="006F5CEF"/>
    <w:rsid w:val="00716D7C"/>
    <w:rsid w:val="007306AC"/>
    <w:rsid w:val="00734E47"/>
    <w:rsid w:val="007556F3"/>
    <w:rsid w:val="00756DEA"/>
    <w:rsid w:val="00767438"/>
    <w:rsid w:val="00767F9D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816F4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90273"/>
    <w:rsid w:val="009A3999"/>
    <w:rsid w:val="009A78D2"/>
    <w:rsid w:val="009D163E"/>
    <w:rsid w:val="009D40C9"/>
    <w:rsid w:val="009F1163"/>
    <w:rsid w:val="00A1126D"/>
    <w:rsid w:val="00A20342"/>
    <w:rsid w:val="00A63781"/>
    <w:rsid w:val="00A9463E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14A2"/>
    <w:rsid w:val="00B77564"/>
    <w:rsid w:val="00B828EF"/>
    <w:rsid w:val="00B953B8"/>
    <w:rsid w:val="00BA622B"/>
    <w:rsid w:val="00BC42AC"/>
    <w:rsid w:val="00BE0D6B"/>
    <w:rsid w:val="00BE22AC"/>
    <w:rsid w:val="00C20330"/>
    <w:rsid w:val="00C26FE0"/>
    <w:rsid w:val="00C435EA"/>
    <w:rsid w:val="00C51DE9"/>
    <w:rsid w:val="00C5271A"/>
    <w:rsid w:val="00C544BA"/>
    <w:rsid w:val="00CA4479"/>
    <w:rsid w:val="00CA4F69"/>
    <w:rsid w:val="00CC4394"/>
    <w:rsid w:val="00CE19D7"/>
    <w:rsid w:val="00CF4B85"/>
    <w:rsid w:val="00D10189"/>
    <w:rsid w:val="00D1533B"/>
    <w:rsid w:val="00D15F84"/>
    <w:rsid w:val="00D239FF"/>
    <w:rsid w:val="00D407DE"/>
    <w:rsid w:val="00D66617"/>
    <w:rsid w:val="00D72C78"/>
    <w:rsid w:val="00D9547E"/>
    <w:rsid w:val="00DE77B5"/>
    <w:rsid w:val="00DF6217"/>
    <w:rsid w:val="00E05511"/>
    <w:rsid w:val="00E2211C"/>
    <w:rsid w:val="00E32155"/>
    <w:rsid w:val="00E510B1"/>
    <w:rsid w:val="00E6727E"/>
    <w:rsid w:val="00E72924"/>
    <w:rsid w:val="00E9016C"/>
    <w:rsid w:val="00E92FBE"/>
    <w:rsid w:val="00E95D41"/>
    <w:rsid w:val="00EA132D"/>
    <w:rsid w:val="00F145A0"/>
    <w:rsid w:val="00F25A49"/>
    <w:rsid w:val="00F4320D"/>
    <w:rsid w:val="00F51866"/>
    <w:rsid w:val="00F52C33"/>
    <w:rsid w:val="00F53D64"/>
    <w:rsid w:val="00F63519"/>
    <w:rsid w:val="00F96720"/>
    <w:rsid w:val="00FC7250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EBA93B9"/>
  <w15:chartTrackingRefBased/>
  <w15:docId w15:val="{BC69EC9F-5E3C-4B03-9341-ADFF27722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.jotform.com/copacogeca/press-release-subscripti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opa-cogeca.us19.list-manage.com/unsubscribe?u=5371341183d4c12ce11c119f5&amp;id=6d3072a5f7&amp;e=%5bUNIQID%5d&amp;c=d1f96d5be5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-cogec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CCA666BFF3B4E00B3AAF5EE6E703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F917B-CBA4-42A5-B2D6-52A940BC8E85}"/>
      </w:docPartPr>
      <w:docPartBody>
        <w:p w:rsidR="00FE66F5" w:rsidRDefault="00FE66F5">
          <w:pPr>
            <w:pStyle w:val="FCCA666BFF3B4E00B3AAF5EE6E703C55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6F5"/>
    <w:rsid w:val="00516A16"/>
    <w:rsid w:val="00FE6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BE" w:eastAsia="en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9A9DADF64534F6AA812754058F65B52">
    <w:name w:val="B9A9DADF64534F6AA812754058F65B52"/>
  </w:style>
  <w:style w:type="paragraph" w:customStyle="1" w:styleId="668FB3CC26C14B10B5765AFCC5618467">
    <w:name w:val="668FB3CC26C14B10B5765AFCC5618467"/>
  </w:style>
  <w:style w:type="paragraph" w:customStyle="1" w:styleId="62562CE4AB6B4ECEB65BE5CCC004E1C5">
    <w:name w:val="62562CE4AB6B4ECEB65BE5CCC004E1C5"/>
  </w:style>
  <w:style w:type="paragraph" w:customStyle="1" w:styleId="FCCA666BFF3B4E00B3AAF5EE6E703C55">
    <w:name w:val="FCCA666BFF3B4E00B3AAF5EE6E703C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4" ma:contentTypeDescription="Create a new document." ma:contentTypeScope="" ma:versionID="7a9b482eef3099e4e26876380fe67a86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dcbbeb328694db85042edfb0f26e2f35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11179D-BD6F-482E-89E7-46426EAE2F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51</TotalTime>
  <Pages>1</Pages>
  <Words>260</Words>
  <Characters>1468</Characters>
  <Application>Microsoft Office Word</Application>
  <DocSecurity>0</DocSecurity>
  <Lines>36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Maëlle Mabecque</dc:creator>
  <cp:keywords/>
  <dc:description/>
  <cp:lastModifiedBy/>
  <cp:revision>1</cp:revision>
  <cp:lastPrinted>2026-01-21T13:41:00Z</cp:lastPrinted>
  <dcterms:created xsi:type="dcterms:W3CDTF">2026-01-21T12:50:00Z</dcterms:created>
  <dcterms:modified xsi:type="dcterms:W3CDTF">2026-01-21T13:41:00Z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