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F02C5" w14:textId="77777777" w:rsidR="00D72C78" w:rsidRDefault="00D72C78" w:rsidP="00990273">
      <w:pPr>
        <w:jc w:val="right"/>
      </w:pPr>
    </w:p>
    <w:p w14:paraId="448A09F8" w14:textId="22CA173C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r w:rsidR="00380165">
        <w:rPr>
          <w:rFonts w:ascii="Montserrat" w:hAnsi="Montserrat"/>
        </w:rPr>
        <w:fldChar w:fldCharType="begin"/>
      </w:r>
      <w:r w:rsidR="00F145A0" w:rsidRPr="00F145A0">
        <w:rPr>
          <w:rFonts w:ascii="Montserrat" w:hAnsi="Montserrat"/>
        </w:rPr>
        <w:instrText>DOCPROPERTY PWReference</w:instrText>
      </w:r>
      <w:r w:rsidR="00380165">
        <w:rPr>
          <w:rFonts w:ascii="Montserrat" w:hAnsi="Montserrat"/>
        </w:rPr>
        <w:fldChar w:fldCharType="separate"/>
      </w:r>
      <w:proofErr w:type="gramStart"/>
      <w:r w:rsidR="003C37A9">
        <w:rPr>
          <w:rFonts w:ascii="Montserrat" w:hAnsi="Montserrat"/>
        </w:rPr>
        <w:t>COMM(</w:t>
      </w:r>
      <w:proofErr w:type="gramEnd"/>
      <w:r w:rsidR="003C37A9">
        <w:rPr>
          <w:rFonts w:ascii="Montserrat" w:hAnsi="Montserrat"/>
        </w:rPr>
        <w:t>26)00181</w:t>
      </w:r>
      <w:r w:rsidR="00380165">
        <w:rPr>
          <w:rFonts w:ascii="Montserrat" w:hAnsi="Montserrat"/>
        </w:rPr>
        <w:fldChar w:fldCharType="end"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7EAD5717" w14:textId="07FA420B" w:rsidR="00767438" w:rsidRPr="00734E47" w:rsidRDefault="00D64CD3" w:rsidP="000356F5">
      <w:pPr>
        <w:spacing w:after="0"/>
      </w:pPr>
      <w:r>
        <w:rPr>
          <w:rStyle w:val="CCNormal"/>
        </w:rPr>
        <w:t>28/01/2026</w:t>
      </w:r>
    </w:p>
    <w:p w14:paraId="5AF3120D" w14:textId="77777777" w:rsidR="000356F5" w:rsidRDefault="000356F5" w:rsidP="00B22284">
      <w:pPr>
        <w:rPr>
          <w:rStyle w:val="CCType"/>
        </w:rPr>
      </w:pPr>
    </w:p>
    <w:p w14:paraId="3A0870F0" w14:textId="29658081" w:rsidR="00182716" w:rsidRPr="00B37D8B" w:rsidRDefault="00D64CD3" w:rsidP="009A78D2">
      <w:pPr>
        <w:jc w:val="left"/>
        <w:rPr>
          <w:rStyle w:val="CCType"/>
        </w:rPr>
      </w:pPr>
      <w:r>
        <w:rPr>
          <w:rStyle w:val="CCType"/>
        </w:rPr>
        <w:t>Statement</w:t>
      </w:r>
    </w:p>
    <w:p w14:paraId="1A56E563" w14:textId="77777777" w:rsidR="00D01558" w:rsidRDefault="00D01558" w:rsidP="00D01558">
      <w:pPr>
        <w:rPr>
          <w:rFonts w:ascii="Montserrat" w:hAnsi="Montserrat"/>
          <w:b/>
          <w:bCs/>
          <w:color w:val="767171" w:themeColor="background2" w:themeShade="80"/>
          <w:sz w:val="36"/>
        </w:rPr>
      </w:pPr>
      <w:r w:rsidRPr="00D54F03">
        <w:rPr>
          <w:rFonts w:ascii="Montserrat" w:hAnsi="Montserrat"/>
          <w:b/>
          <w:bCs/>
          <w:color w:val="767171" w:themeColor="background2" w:themeShade="80"/>
          <w:sz w:val="36"/>
        </w:rPr>
        <w:t>Copa and Cogeca hail ENVI Committee adoption of provisional NGT deal and urge final plenary endorsement</w:t>
      </w:r>
    </w:p>
    <w:p w14:paraId="6B2E8C6A" w14:textId="77777777" w:rsidR="003C37A9" w:rsidRPr="00460955" w:rsidRDefault="003C37A9" w:rsidP="003C37A9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Copa and Cogeca 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salute 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today’s decisive vote in the European Parliament’s COM ENVI committee, adopting the provisional agreement on New Genomic Techniques (NGTs).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European farming communities</w:t>
      </w:r>
      <w:r w:rsidRPr="00460955">
        <w:rPr>
          <w:rFonts w:ascii="Montserrat" w:hAnsi="Montserrat"/>
          <w:color w:val="3B3838" w:themeColor="background2" w:themeShade="40"/>
          <w:sz w:val="20"/>
          <w:szCs w:val="20"/>
        </w:rPr>
        <w:t xml:space="preserve"> 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would like to </w:t>
      </w:r>
      <w:r w:rsidRPr="00460955">
        <w:rPr>
          <w:rFonts w:ascii="Montserrat" w:hAnsi="Montserrat"/>
          <w:color w:val="3B3838" w:themeColor="background2" w:themeShade="40"/>
          <w:sz w:val="20"/>
          <w:szCs w:val="20"/>
        </w:rPr>
        <w:t>thank the rapporteur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, the shadows and the Members of the Committee for the</w:t>
      </w:r>
      <w:r w:rsidRPr="00460955">
        <w:rPr>
          <w:rFonts w:ascii="Montserrat" w:hAnsi="Montserrat"/>
          <w:color w:val="3B3838" w:themeColor="background2" w:themeShade="40"/>
          <w:sz w:val="20"/>
          <w:szCs w:val="20"/>
        </w:rPr>
        <w:t xml:space="preserve"> broad adoption of this text, with 59 MEPs voting in favour, 24 against and 2 abstentions.</w:t>
      </w:r>
    </w:p>
    <w:p w14:paraId="73CDAE00" w14:textId="77777777" w:rsidR="003C37A9" w:rsidRPr="00D64CD3" w:rsidRDefault="003C37A9" w:rsidP="003C37A9">
      <w:pP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</w:pP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Th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is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vote is a 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new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step towards a clear, science-based EU framework that enables farmers to access innovation and remain productive, sustainable and competitive. NGTs are already used in third countries, and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further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delays in Europe risk placing EU farmers at a structural disadvantage.</w:t>
      </w:r>
    </w:p>
    <w:p w14:paraId="34991AA1" w14:textId="77777777" w:rsidR="003C37A9" w:rsidRPr="00D64CD3" w:rsidRDefault="003C37A9" w:rsidP="003C37A9">
      <w:pP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</w:pP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Copa and Cogeca consider the </w:t>
      </w:r>
      <w:r w:rsidRPr="003E4821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provisional EU agreement reached on 4</w:t>
      </w:r>
      <w:r w:rsidRPr="003E4821">
        <w:rPr>
          <w:rFonts w:ascii="Times New Roman" w:hAnsi="Times New Roman" w:cs="Times New Roman"/>
          <w:color w:val="3B3838" w:themeColor="background2" w:themeShade="40"/>
          <w:sz w:val="20"/>
          <w:szCs w:val="20"/>
          <w:lang w:val="en-US"/>
        </w:rPr>
        <w:t> </w:t>
      </w:r>
      <w:r w:rsidRPr="003E4821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December</w:t>
      </w:r>
      <w:r w:rsidRPr="003E4821">
        <w:rPr>
          <w:rFonts w:ascii="Times New Roman" w:hAnsi="Times New Roman" w:cs="Times New Roman"/>
          <w:color w:val="3B3838" w:themeColor="background2" w:themeShade="40"/>
          <w:sz w:val="20"/>
          <w:szCs w:val="20"/>
          <w:lang w:val="en-US"/>
        </w:rPr>
        <w:t> </w:t>
      </w:r>
      <w:r w:rsidRPr="003E4821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2025 between the European Parliament and the Council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to be balanced and workable, </w:t>
      </w:r>
      <w:r w:rsidRPr="00CA162E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and the best achievable outcome at this stage to strengthen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farmers’ toolboxes while supporting food security and sustainability.</w:t>
      </w:r>
    </w:p>
    <w:p w14:paraId="709F6A3A" w14:textId="77777777" w:rsidR="003C37A9" w:rsidRDefault="003C37A9" w:rsidP="003C37A9">
      <w:pP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</w:pP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We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now call on the European Parliament to endorse the agreement in plenary and send a clear signal that the EU is ready to equip its farmers with the tools needed for a resilient and competitive agriculture</w:t>
      </w:r>
      <w:r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 xml:space="preserve"> in challenging and uncertain times</w:t>
      </w:r>
      <w:r w:rsidRPr="00D64CD3">
        <w:rPr>
          <w:rFonts w:ascii="Montserrat" w:hAnsi="Montserrat"/>
          <w:color w:val="3B3838" w:themeColor="background2" w:themeShade="40"/>
          <w:sz w:val="20"/>
          <w:szCs w:val="20"/>
          <w:lang w:val="en-US"/>
        </w:rPr>
        <w:t>.</w:t>
      </w:r>
    </w:p>
    <w:p w14:paraId="7514007C" w14:textId="77777777" w:rsidR="00182716" w:rsidRPr="00135F43" w:rsidRDefault="00AC2C8E" w:rsidP="00244682"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1203D30A73BB49FB9983DD7BE7694F80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p w14:paraId="1B638AFD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54D7BBCA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1203D30A73BB49FB9983DD7BE7694F80"/>
        </w:placeholder>
      </w:sdtPr>
      <w:sdtEndPr/>
      <w:sdtContent>
        <w:p w14:paraId="734C10D7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9EB99A9" wp14:editId="3E72DE68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CA8BBB2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1203D30A73BB49FB9983DD7BE7694F80"/>
        </w:placeholder>
        <w:temporary/>
      </w:sdtPr>
      <w:sdtEndPr>
        <w:rPr>
          <w:rStyle w:val="CCNormal"/>
        </w:rPr>
      </w:sdtEndPr>
      <w:sdtContent>
        <w:p w14:paraId="482F0DDA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3C37A9" w14:paraId="570DD8C6" w14:textId="77777777" w:rsidTr="00716D7C">
        <w:tc>
          <w:tcPr>
            <w:tcW w:w="4253" w:type="dxa"/>
          </w:tcPr>
          <w:p w14:paraId="503346E0" w14:textId="66E2AF42" w:rsidR="00E6727E" w:rsidRPr="00135F43" w:rsidRDefault="00D64CD3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Dominique Dejonckheere</w:t>
            </w:r>
          </w:p>
          <w:p w14:paraId="5A32E1AE" w14:textId="20063434" w:rsidR="00E6727E" w:rsidRPr="00135F43" w:rsidRDefault="00D64CD3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6D08B609" w14:textId="64A08B5C" w:rsidR="00E6727E" w:rsidRPr="00135F43" w:rsidRDefault="00D64CD3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dominique.dejonckheere@copa-cogeca.eu</w:t>
            </w:r>
          </w:p>
        </w:tc>
        <w:tc>
          <w:tcPr>
            <w:tcW w:w="4763" w:type="dxa"/>
          </w:tcPr>
          <w:p w14:paraId="0C1940C6" w14:textId="77777777" w:rsidR="00D64CD3" w:rsidRPr="00135F43" w:rsidRDefault="00D64CD3" w:rsidP="00D64CD3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Maëlle Mabecque</w:t>
            </w:r>
          </w:p>
          <w:p w14:paraId="3FD69717" w14:textId="77777777" w:rsidR="00D64CD3" w:rsidRPr="00135F43" w:rsidRDefault="00D64CD3" w:rsidP="00D64CD3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Manager</w:t>
            </w:r>
          </w:p>
          <w:p w14:paraId="266F18CF" w14:textId="77777777" w:rsidR="00D64CD3" w:rsidRPr="00135F43" w:rsidRDefault="00D64CD3" w:rsidP="00D64CD3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+32 484 20 33 49</w:t>
            </w:r>
          </w:p>
          <w:p w14:paraId="2205E423" w14:textId="0F1793AB" w:rsidR="00E6727E" w:rsidRPr="00D64CD3" w:rsidRDefault="00D64CD3" w:rsidP="00D64CD3">
            <w:pPr>
              <w:rPr>
                <w:rFonts w:ascii="Montserrat" w:hAnsi="Montserrat"/>
                <w:sz w:val="20"/>
                <w:szCs w:val="20"/>
                <w:lang w:val="fr-BE"/>
              </w:rPr>
            </w:pPr>
            <w:r w:rsidRPr="00C674E1">
              <w:rPr>
                <w:rStyle w:val="Hyperlink"/>
                <w:rFonts w:ascii="Montserrat" w:hAnsi="Montserrat"/>
                <w:sz w:val="20"/>
                <w:szCs w:val="20"/>
                <w:lang w:val="en-BE"/>
              </w:rPr>
              <w:t>maelle.mabecque@copa-cogeca.eu</w:t>
            </w:r>
          </w:p>
        </w:tc>
      </w:tr>
    </w:tbl>
    <w:p w14:paraId="3EAB4474" w14:textId="77777777" w:rsidR="00D64CD3" w:rsidRDefault="00D64CD3" w:rsidP="00817677">
      <w:pPr>
        <w:jc w:val="center"/>
        <w:rPr>
          <w:lang w:val="fr-FR"/>
        </w:rPr>
      </w:pPr>
    </w:p>
    <w:p w14:paraId="249914D8" w14:textId="39C7BD05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1FC17738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B18D7" wp14:editId="2584E0E0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EEEFB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18D7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27AEEEFB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3B302" wp14:editId="09E7586E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4D809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3B302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56B4D809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94F1A" w14:textId="77777777" w:rsidR="00AC2C8E" w:rsidRPr="00716D7C" w:rsidRDefault="00AC2C8E" w:rsidP="00716D7C">
      <w:r>
        <w:separator/>
      </w:r>
    </w:p>
  </w:endnote>
  <w:endnote w:type="continuationSeparator" w:id="0">
    <w:p w14:paraId="43BF36A7" w14:textId="77777777" w:rsidR="00AC2C8E" w:rsidRPr="00716D7C" w:rsidRDefault="00AC2C8E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CDE4965-48FE-44F3-A124-D338C42F86B6}"/>
    <w:embedBold r:id="rId2" w:fontKey="{703C7EC5-BE75-4C63-A30E-7F76B717EB38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004D4A28-CBF7-477D-A6E6-ADB41E19ACF3}"/>
    <w:embedBold r:id="rId4" w:fontKey="{6DB21BA1-E525-42C0-B1CA-7D2C19D90A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39BBD43-8DB0-4BD2-8C60-C60443803EA3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2AEE1DBE-C299-446C-A8E2-757C20FCFEF6}"/>
    <w:embedBold r:id="rId7" w:fontKey="{A2CF165E-872C-49AC-B2AA-E506B064820F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C34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66A33C82" wp14:editId="1F553A8B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00464193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224E5748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32772573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0F2D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6309ADDF" wp14:editId="05602E0A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45309884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7457D033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67DB22F8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9CDF" w14:textId="77777777" w:rsidR="00AC2C8E" w:rsidRPr="00716D7C" w:rsidRDefault="00AC2C8E" w:rsidP="00716D7C">
      <w:r>
        <w:separator/>
      </w:r>
    </w:p>
  </w:footnote>
  <w:footnote w:type="continuationSeparator" w:id="0">
    <w:p w14:paraId="1316B137" w14:textId="77777777" w:rsidR="00AC2C8E" w:rsidRPr="00716D7C" w:rsidRDefault="00AC2C8E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D5D8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1895208B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23B3AEE1" wp14:editId="3F48B30C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2C0E4472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D3"/>
    <w:rsid w:val="00006AB9"/>
    <w:rsid w:val="000356F5"/>
    <w:rsid w:val="00071DB6"/>
    <w:rsid w:val="000B1D84"/>
    <w:rsid w:val="000D2B3B"/>
    <w:rsid w:val="000D34BA"/>
    <w:rsid w:val="00100850"/>
    <w:rsid w:val="00107120"/>
    <w:rsid w:val="00117877"/>
    <w:rsid w:val="00121DB3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A0D21"/>
    <w:rsid w:val="001E1ED9"/>
    <w:rsid w:val="001F1C55"/>
    <w:rsid w:val="00215D96"/>
    <w:rsid w:val="00226FEE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318A3"/>
    <w:rsid w:val="00341D97"/>
    <w:rsid w:val="00345F07"/>
    <w:rsid w:val="003503C8"/>
    <w:rsid w:val="003557C1"/>
    <w:rsid w:val="003747AC"/>
    <w:rsid w:val="00380165"/>
    <w:rsid w:val="0039774E"/>
    <w:rsid w:val="003B1D9A"/>
    <w:rsid w:val="003B68CB"/>
    <w:rsid w:val="003C0EEB"/>
    <w:rsid w:val="003C37A9"/>
    <w:rsid w:val="003C4C18"/>
    <w:rsid w:val="003D1D89"/>
    <w:rsid w:val="003F44AB"/>
    <w:rsid w:val="00445C22"/>
    <w:rsid w:val="00460955"/>
    <w:rsid w:val="00467BDE"/>
    <w:rsid w:val="00486A5D"/>
    <w:rsid w:val="004C39C3"/>
    <w:rsid w:val="004D1FA4"/>
    <w:rsid w:val="004F6EE0"/>
    <w:rsid w:val="005067BB"/>
    <w:rsid w:val="005202ED"/>
    <w:rsid w:val="0056456D"/>
    <w:rsid w:val="00590988"/>
    <w:rsid w:val="00592F70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96CB2"/>
    <w:rsid w:val="006A4601"/>
    <w:rsid w:val="006B673C"/>
    <w:rsid w:val="006B74EB"/>
    <w:rsid w:val="006C0583"/>
    <w:rsid w:val="006C4A88"/>
    <w:rsid w:val="006D70A8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A3999"/>
    <w:rsid w:val="009A78D2"/>
    <w:rsid w:val="009D163E"/>
    <w:rsid w:val="009D40C9"/>
    <w:rsid w:val="009F1163"/>
    <w:rsid w:val="00A1126D"/>
    <w:rsid w:val="00A20342"/>
    <w:rsid w:val="00A63781"/>
    <w:rsid w:val="00A9463E"/>
    <w:rsid w:val="00AC2C8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14A2"/>
    <w:rsid w:val="00B77564"/>
    <w:rsid w:val="00B828EF"/>
    <w:rsid w:val="00B93749"/>
    <w:rsid w:val="00B953B8"/>
    <w:rsid w:val="00BA622B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A4479"/>
    <w:rsid w:val="00CA4F69"/>
    <w:rsid w:val="00CC4394"/>
    <w:rsid w:val="00CE19D7"/>
    <w:rsid w:val="00CF4B85"/>
    <w:rsid w:val="00D01558"/>
    <w:rsid w:val="00D10189"/>
    <w:rsid w:val="00D1533B"/>
    <w:rsid w:val="00D15F84"/>
    <w:rsid w:val="00D239FF"/>
    <w:rsid w:val="00D407DE"/>
    <w:rsid w:val="00D64CD3"/>
    <w:rsid w:val="00D66617"/>
    <w:rsid w:val="00D72C78"/>
    <w:rsid w:val="00D9547E"/>
    <w:rsid w:val="00DE77B5"/>
    <w:rsid w:val="00DF6217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1866"/>
    <w:rsid w:val="00F52C33"/>
    <w:rsid w:val="00F53D64"/>
    <w:rsid w:val="00F63519"/>
    <w:rsid w:val="00F96720"/>
    <w:rsid w:val="00FC725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4EAADB"/>
  <w15:chartTrackingRefBased/>
  <w15:docId w15:val="{C1E3A344-BDC6-47F6-8102-A9679DD0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03D30A73BB49FB9983DD7BE769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80C33-4FEB-4599-8742-D3A9E5FFA5AA}"/>
      </w:docPartPr>
      <w:docPartBody>
        <w:p w:rsidR="009C719D" w:rsidRDefault="009C719D">
          <w:pPr>
            <w:pStyle w:val="1203D30A73BB49FB9983DD7BE7694F80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9D"/>
    <w:rsid w:val="001E129A"/>
    <w:rsid w:val="00696CB2"/>
    <w:rsid w:val="009C719D"/>
    <w:rsid w:val="00B0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3D30A73BB49FB9983DD7BE7694F80">
    <w:name w:val="1203D30A73BB49FB9983DD7BE7694F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4" ma:contentTypeDescription="Create a new document." ma:contentTypeScope="" ma:versionID="7a9b482eef3099e4e26876380fe67a86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dcbbeb328694db85042edfb0f26e2f35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11179D-BD6F-482E-89E7-46426EAE2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24</TotalTime>
  <Pages>2</Pages>
  <Words>290</Words>
  <Characters>1669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Mabecque</dc:creator>
  <cp:keywords/>
  <dc:description/>
  <cp:lastModifiedBy>Maëlle Mabecque</cp:lastModifiedBy>
  <cp:revision>2</cp:revision>
  <dcterms:created xsi:type="dcterms:W3CDTF">2026-01-28T08:35:00Z</dcterms:created>
  <dcterms:modified xsi:type="dcterms:W3CDTF">2026-01-28T09:20:00Z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